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41536752"/>
        <w:docPartObj>
          <w:docPartGallery w:val="Table of Contents"/>
          <w:docPartUnique/>
        </w:docPartObj>
      </w:sdtPr>
      <w:sdtEndPr>
        <w:rPr>
          <w:b/>
          <w:bCs/>
          <w:noProof/>
          <w:color w:val="000000" w:themeColor="text1"/>
        </w:rPr>
      </w:sdtEndPr>
      <w:sdtContent>
        <w:p w14:paraId="6A677FAE" w14:textId="71546282" w:rsidR="00F74F71" w:rsidRPr="00E03E3C" w:rsidRDefault="00F74F71" w:rsidP="00F74F71">
          <w:pPr>
            <w:rPr>
              <w:rFonts w:cs="Times New Roman"/>
              <w:b/>
              <w:color w:val="000000" w:themeColor="text1"/>
              <w:u w:val="single"/>
            </w:rPr>
          </w:pPr>
          <w:r w:rsidRPr="001E70A7">
            <w:rPr>
              <w:rFonts w:cs="Times New Roman"/>
              <w:b/>
              <w:u w:val="single"/>
            </w:rPr>
            <w:t>Supplementary Material</w:t>
          </w:r>
          <w:r>
            <w:rPr>
              <w:rFonts w:cs="Times New Roman"/>
              <w:b/>
              <w:u w:val="single"/>
            </w:rPr>
            <w:t xml:space="preserve">s: </w:t>
          </w:r>
          <w:r w:rsidRPr="00F74F71">
            <w:rPr>
              <w:rFonts w:cs="Times New Roman"/>
              <w:b/>
              <w:u w:val="single"/>
            </w:rPr>
            <w:t xml:space="preserve">Infant effortful control mediates relations between nondirective parenting and internalising-related child behaviours in an autism-enriched </w:t>
          </w:r>
          <w:r w:rsidRPr="00E03E3C">
            <w:rPr>
              <w:rFonts w:cs="Times New Roman"/>
              <w:b/>
              <w:color w:val="000000" w:themeColor="text1"/>
              <w:u w:val="single"/>
            </w:rPr>
            <w:t>infant cohort</w:t>
          </w:r>
        </w:p>
        <w:p w14:paraId="541CEA07" w14:textId="00A8E50B" w:rsidR="00F74F71" w:rsidRPr="00E03E3C" w:rsidRDefault="00F74F71">
          <w:pPr>
            <w:pStyle w:val="TOCHeading"/>
            <w:rPr>
              <w:rFonts w:ascii="Times New Roman" w:hAnsi="Times New Roman" w:cs="Times New Roman"/>
              <w:b w:val="0"/>
              <w:bCs w:val="0"/>
              <w:color w:val="000000" w:themeColor="text1"/>
              <w:u w:val="single"/>
            </w:rPr>
          </w:pPr>
          <w:r w:rsidRPr="00E03E3C">
            <w:rPr>
              <w:rFonts w:ascii="Times New Roman" w:hAnsi="Times New Roman" w:cs="Times New Roman"/>
              <w:b w:val="0"/>
              <w:bCs w:val="0"/>
              <w:color w:val="000000" w:themeColor="text1"/>
              <w:u w:val="single"/>
            </w:rPr>
            <w:t>Table of Contents</w:t>
          </w:r>
        </w:p>
        <w:p w14:paraId="104C3A30" w14:textId="62D13C07" w:rsidR="00F74F71" w:rsidRPr="00E03E3C" w:rsidRDefault="00F74F71">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r w:rsidRPr="00E03E3C">
            <w:rPr>
              <w:rFonts w:ascii="Times New Roman" w:hAnsi="Times New Roman" w:cs="Times New Roman"/>
              <w:b w:val="0"/>
              <w:bCs w:val="0"/>
              <w:i w:val="0"/>
              <w:iCs w:val="0"/>
              <w:color w:val="000000" w:themeColor="text1"/>
            </w:rPr>
            <w:fldChar w:fldCharType="begin"/>
          </w:r>
          <w:r w:rsidRPr="00E03E3C">
            <w:rPr>
              <w:rFonts w:ascii="Times New Roman" w:hAnsi="Times New Roman" w:cs="Times New Roman"/>
              <w:b w:val="0"/>
              <w:bCs w:val="0"/>
              <w:i w:val="0"/>
              <w:iCs w:val="0"/>
              <w:color w:val="000000" w:themeColor="text1"/>
            </w:rPr>
            <w:instrText xml:space="preserve"> TOC \o "1-3" \h \z \u </w:instrText>
          </w:r>
          <w:r w:rsidRPr="00E03E3C">
            <w:rPr>
              <w:rFonts w:ascii="Times New Roman" w:hAnsi="Times New Roman" w:cs="Times New Roman"/>
              <w:b w:val="0"/>
              <w:bCs w:val="0"/>
              <w:i w:val="0"/>
              <w:iCs w:val="0"/>
              <w:color w:val="000000" w:themeColor="text1"/>
            </w:rPr>
            <w:fldChar w:fldCharType="separate"/>
          </w:r>
          <w:hyperlink w:anchor="_Toc63337320" w:history="1">
            <w:r w:rsidRPr="00E03E3C">
              <w:rPr>
                <w:rStyle w:val="Hyperlink"/>
                <w:rFonts w:ascii="Times New Roman" w:hAnsi="Times New Roman" w:cs="Times New Roman"/>
                <w:b w:val="0"/>
                <w:bCs w:val="0"/>
                <w:i w:val="0"/>
                <w:iCs w:val="0"/>
                <w:noProof/>
                <w:color w:val="000000" w:themeColor="text1"/>
              </w:rPr>
              <w:t>1.</w:t>
            </w:r>
            <w:r w:rsidRPr="00E03E3C">
              <w:rPr>
                <w:rFonts w:ascii="Times New Roman" w:eastAsiaTheme="minorEastAsia" w:hAnsi="Times New Roman" w:cs="Times New Roman"/>
                <w:b w:val="0"/>
                <w:bCs w:val="0"/>
                <w:i w:val="0"/>
                <w:iCs w:val="0"/>
                <w:noProof/>
                <w:color w:val="000000" w:themeColor="text1"/>
                <w:lang w:eastAsia="en-GB"/>
              </w:rPr>
              <w:tab/>
            </w:r>
            <w:r w:rsidRPr="00E03E3C">
              <w:rPr>
                <w:rStyle w:val="Hyperlink"/>
                <w:rFonts w:ascii="Times New Roman" w:hAnsi="Times New Roman" w:cs="Times New Roman"/>
                <w:b w:val="0"/>
                <w:bCs w:val="0"/>
                <w:i w:val="0"/>
                <w:iCs w:val="0"/>
                <w:noProof/>
                <w:color w:val="000000" w:themeColor="text1"/>
              </w:rPr>
              <w:t>Sample characteristics</w:t>
            </w:r>
            <w:r w:rsidRPr="00E03E3C">
              <w:rPr>
                <w:rFonts w:ascii="Times New Roman" w:hAnsi="Times New Roman" w:cs="Times New Roman"/>
                <w:b w:val="0"/>
                <w:bCs w:val="0"/>
                <w:i w:val="0"/>
                <w:iCs w:val="0"/>
                <w:noProof/>
                <w:webHidden/>
                <w:color w:val="000000" w:themeColor="text1"/>
              </w:rPr>
              <w:tab/>
            </w:r>
            <w:r w:rsidRPr="00E03E3C">
              <w:rPr>
                <w:rFonts w:ascii="Times New Roman" w:hAnsi="Times New Roman" w:cs="Times New Roman"/>
                <w:b w:val="0"/>
                <w:bCs w:val="0"/>
                <w:i w:val="0"/>
                <w:iCs w:val="0"/>
                <w:noProof/>
                <w:webHidden/>
                <w:color w:val="000000" w:themeColor="text1"/>
              </w:rPr>
              <w:fldChar w:fldCharType="begin"/>
            </w:r>
            <w:r w:rsidRPr="00E03E3C">
              <w:rPr>
                <w:rFonts w:ascii="Times New Roman" w:hAnsi="Times New Roman" w:cs="Times New Roman"/>
                <w:b w:val="0"/>
                <w:bCs w:val="0"/>
                <w:i w:val="0"/>
                <w:iCs w:val="0"/>
                <w:noProof/>
                <w:webHidden/>
                <w:color w:val="000000" w:themeColor="text1"/>
              </w:rPr>
              <w:instrText xml:space="preserve"> PAGEREF _Toc63337320 \h </w:instrText>
            </w:r>
            <w:r w:rsidRPr="00E03E3C">
              <w:rPr>
                <w:rFonts w:ascii="Times New Roman" w:hAnsi="Times New Roman" w:cs="Times New Roman"/>
                <w:b w:val="0"/>
                <w:bCs w:val="0"/>
                <w:i w:val="0"/>
                <w:iCs w:val="0"/>
                <w:noProof/>
                <w:webHidden/>
                <w:color w:val="000000" w:themeColor="text1"/>
              </w:rPr>
            </w:r>
            <w:r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2</w:t>
            </w:r>
            <w:r w:rsidRPr="00E03E3C">
              <w:rPr>
                <w:rFonts w:ascii="Times New Roman" w:hAnsi="Times New Roman" w:cs="Times New Roman"/>
                <w:b w:val="0"/>
                <w:bCs w:val="0"/>
                <w:i w:val="0"/>
                <w:iCs w:val="0"/>
                <w:noProof/>
                <w:webHidden/>
                <w:color w:val="000000" w:themeColor="text1"/>
              </w:rPr>
              <w:fldChar w:fldCharType="end"/>
            </w:r>
          </w:hyperlink>
        </w:p>
        <w:p w14:paraId="5761035A" w14:textId="57D0F25E" w:rsidR="00F74F71" w:rsidRPr="00E03E3C" w:rsidRDefault="00457D75">
          <w:pPr>
            <w:pStyle w:val="TOC2"/>
            <w:tabs>
              <w:tab w:val="right" w:leader="dot" w:pos="9016"/>
            </w:tabs>
            <w:rPr>
              <w:rFonts w:ascii="Times New Roman" w:eastAsiaTheme="minorEastAsia" w:hAnsi="Times New Roman" w:cs="Times New Roman"/>
              <w:b w:val="0"/>
              <w:bCs w:val="0"/>
              <w:noProof/>
              <w:color w:val="000000" w:themeColor="text1"/>
              <w:sz w:val="24"/>
              <w:szCs w:val="24"/>
              <w:lang w:eastAsia="en-GB"/>
            </w:rPr>
          </w:pPr>
          <w:hyperlink w:anchor="_Toc63337321" w:history="1">
            <w:r w:rsidR="00F74F71" w:rsidRPr="00E03E3C">
              <w:rPr>
                <w:rStyle w:val="Hyperlink"/>
                <w:rFonts w:ascii="Times New Roman" w:hAnsi="Times New Roman" w:cs="Times New Roman"/>
                <w:b w:val="0"/>
                <w:bCs w:val="0"/>
                <w:noProof/>
                <w:color w:val="000000" w:themeColor="text1"/>
              </w:rPr>
              <w:t>Diagnostic status of participants’ older siblings</w:t>
            </w:r>
            <w:r w:rsidR="00F74F71" w:rsidRPr="00E03E3C">
              <w:rPr>
                <w:rFonts w:ascii="Times New Roman" w:hAnsi="Times New Roman" w:cs="Times New Roman"/>
                <w:b w:val="0"/>
                <w:bCs w:val="0"/>
                <w:noProof/>
                <w:webHidden/>
                <w:color w:val="000000" w:themeColor="text1"/>
              </w:rPr>
              <w:tab/>
            </w:r>
            <w:r w:rsidR="00F74F71" w:rsidRPr="00E03E3C">
              <w:rPr>
                <w:rFonts w:ascii="Times New Roman" w:hAnsi="Times New Roman" w:cs="Times New Roman"/>
                <w:b w:val="0"/>
                <w:bCs w:val="0"/>
                <w:noProof/>
                <w:webHidden/>
                <w:color w:val="000000" w:themeColor="text1"/>
              </w:rPr>
              <w:fldChar w:fldCharType="begin"/>
            </w:r>
            <w:r w:rsidR="00F74F71" w:rsidRPr="00E03E3C">
              <w:rPr>
                <w:rFonts w:ascii="Times New Roman" w:hAnsi="Times New Roman" w:cs="Times New Roman"/>
                <w:b w:val="0"/>
                <w:bCs w:val="0"/>
                <w:noProof/>
                <w:webHidden/>
                <w:color w:val="000000" w:themeColor="text1"/>
              </w:rPr>
              <w:instrText xml:space="preserve"> PAGEREF _Toc63337321 \h </w:instrText>
            </w:r>
            <w:r w:rsidR="00F74F71" w:rsidRPr="00E03E3C">
              <w:rPr>
                <w:rFonts w:ascii="Times New Roman" w:hAnsi="Times New Roman" w:cs="Times New Roman"/>
                <w:b w:val="0"/>
                <w:bCs w:val="0"/>
                <w:noProof/>
                <w:webHidden/>
                <w:color w:val="000000" w:themeColor="text1"/>
              </w:rPr>
            </w:r>
            <w:r w:rsidR="00F74F71" w:rsidRPr="00E03E3C">
              <w:rPr>
                <w:rFonts w:ascii="Times New Roman" w:hAnsi="Times New Roman" w:cs="Times New Roman"/>
                <w:b w:val="0"/>
                <w:bCs w:val="0"/>
                <w:noProof/>
                <w:webHidden/>
                <w:color w:val="000000" w:themeColor="text1"/>
              </w:rPr>
              <w:fldChar w:fldCharType="separate"/>
            </w:r>
            <w:r w:rsidR="00145A92" w:rsidRPr="00E03E3C">
              <w:rPr>
                <w:rFonts w:ascii="Times New Roman" w:hAnsi="Times New Roman" w:cs="Times New Roman"/>
                <w:b w:val="0"/>
                <w:bCs w:val="0"/>
                <w:noProof/>
                <w:webHidden/>
                <w:color w:val="000000" w:themeColor="text1"/>
              </w:rPr>
              <w:t>2</w:t>
            </w:r>
            <w:r w:rsidR="00F74F71" w:rsidRPr="00E03E3C">
              <w:rPr>
                <w:rFonts w:ascii="Times New Roman" w:hAnsi="Times New Roman" w:cs="Times New Roman"/>
                <w:b w:val="0"/>
                <w:bCs w:val="0"/>
                <w:noProof/>
                <w:webHidden/>
                <w:color w:val="000000" w:themeColor="text1"/>
              </w:rPr>
              <w:fldChar w:fldCharType="end"/>
            </w:r>
          </w:hyperlink>
        </w:p>
        <w:p w14:paraId="3FCA6B36" w14:textId="3B5520BB"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2" w:history="1">
            <w:r w:rsidR="00F74F71" w:rsidRPr="00E03E3C">
              <w:rPr>
                <w:rStyle w:val="Hyperlink"/>
                <w:rFonts w:ascii="Times New Roman" w:hAnsi="Times New Roman" w:cs="Times New Roman"/>
                <w:b w:val="0"/>
                <w:bCs w:val="0"/>
                <w:i w:val="0"/>
                <w:iCs w:val="0"/>
                <w:noProof/>
                <w:color w:val="000000" w:themeColor="text1"/>
                <w:lang w:val="en-US"/>
              </w:rPr>
              <w:t>2.</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lang w:val="en-US"/>
              </w:rPr>
              <w:t>Bivariate correlations</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_Toc63337322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2</w:t>
            </w:r>
            <w:r w:rsidR="00F74F71" w:rsidRPr="00E03E3C">
              <w:rPr>
                <w:rFonts w:ascii="Times New Roman" w:hAnsi="Times New Roman" w:cs="Times New Roman"/>
                <w:b w:val="0"/>
                <w:bCs w:val="0"/>
                <w:i w:val="0"/>
                <w:iCs w:val="0"/>
                <w:noProof/>
                <w:webHidden/>
                <w:color w:val="000000" w:themeColor="text1"/>
              </w:rPr>
              <w:fldChar w:fldCharType="end"/>
            </w:r>
          </w:hyperlink>
        </w:p>
        <w:p w14:paraId="537FD673" w14:textId="59F81090"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3" w:history="1">
            <w:r w:rsidR="00F74F71" w:rsidRPr="00E03E3C">
              <w:rPr>
                <w:rStyle w:val="Hyperlink"/>
                <w:rFonts w:ascii="Times New Roman" w:hAnsi="Times New Roman" w:cs="Times New Roman"/>
                <w:b w:val="0"/>
                <w:bCs w:val="0"/>
                <w:i w:val="0"/>
                <w:iCs w:val="0"/>
                <w:noProof/>
                <w:color w:val="000000" w:themeColor="text1"/>
              </w:rPr>
              <w:t>3.</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rPr>
              <w:t>Moderation model variants</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_Toc63337323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2</w:t>
            </w:r>
            <w:r w:rsidR="00F74F71" w:rsidRPr="00E03E3C">
              <w:rPr>
                <w:rFonts w:ascii="Times New Roman" w:hAnsi="Times New Roman" w:cs="Times New Roman"/>
                <w:b w:val="0"/>
                <w:bCs w:val="0"/>
                <w:i w:val="0"/>
                <w:iCs w:val="0"/>
                <w:noProof/>
                <w:webHidden/>
                <w:color w:val="000000" w:themeColor="text1"/>
              </w:rPr>
              <w:fldChar w:fldCharType="end"/>
            </w:r>
          </w:hyperlink>
        </w:p>
        <w:p w14:paraId="6A52DFD4" w14:textId="4E54439C"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4" w:history="1">
            <w:r w:rsidR="00F74F71" w:rsidRPr="00E03E3C">
              <w:rPr>
                <w:rStyle w:val="Hyperlink"/>
                <w:rFonts w:ascii="Times New Roman" w:hAnsi="Times New Roman" w:cs="Times New Roman"/>
                <w:b w:val="0"/>
                <w:bCs w:val="0"/>
                <w:i w:val="0"/>
                <w:iCs w:val="0"/>
                <w:noProof/>
                <w:color w:val="000000" w:themeColor="text1"/>
                <w:lang w:val="en-US"/>
              </w:rPr>
              <w:t>4.</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lang w:val="en-US"/>
              </w:rPr>
              <w:t>Mediation model variants</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_Toc63337324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3</w:t>
            </w:r>
            <w:r w:rsidR="00F74F71" w:rsidRPr="00E03E3C">
              <w:rPr>
                <w:rFonts w:ascii="Times New Roman" w:hAnsi="Times New Roman" w:cs="Times New Roman"/>
                <w:b w:val="0"/>
                <w:bCs w:val="0"/>
                <w:i w:val="0"/>
                <w:iCs w:val="0"/>
                <w:noProof/>
                <w:webHidden/>
                <w:color w:val="000000" w:themeColor="text1"/>
              </w:rPr>
              <w:fldChar w:fldCharType="end"/>
            </w:r>
          </w:hyperlink>
        </w:p>
        <w:p w14:paraId="0861B0FE" w14:textId="0BF50FB6"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5" w:history="1">
            <w:r w:rsidR="00F74F71" w:rsidRPr="00E03E3C">
              <w:rPr>
                <w:rStyle w:val="Hyperlink"/>
                <w:rFonts w:ascii="Times New Roman" w:hAnsi="Times New Roman" w:cs="Times New Roman"/>
                <w:b w:val="0"/>
                <w:bCs w:val="0"/>
                <w:i w:val="0"/>
                <w:iCs w:val="0"/>
                <w:noProof/>
                <w:color w:val="000000" w:themeColor="text1"/>
              </w:rPr>
              <w:t>5.</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rPr>
              <w:t>Intervention trial supplementary analyses</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_Toc63337325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4</w:t>
            </w:r>
            <w:r w:rsidR="00F74F71" w:rsidRPr="00E03E3C">
              <w:rPr>
                <w:rFonts w:ascii="Times New Roman" w:hAnsi="Times New Roman" w:cs="Times New Roman"/>
                <w:b w:val="0"/>
                <w:bCs w:val="0"/>
                <w:i w:val="0"/>
                <w:iCs w:val="0"/>
                <w:noProof/>
                <w:webHidden/>
                <w:color w:val="000000" w:themeColor="text1"/>
              </w:rPr>
              <w:fldChar w:fldCharType="end"/>
            </w:r>
          </w:hyperlink>
        </w:p>
        <w:p w14:paraId="26CFC61C" w14:textId="6979851C"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6" w:history="1">
            <w:r w:rsidR="00F74F71" w:rsidRPr="00E03E3C">
              <w:rPr>
                <w:rStyle w:val="Hyperlink"/>
                <w:rFonts w:ascii="Times New Roman" w:hAnsi="Times New Roman" w:cs="Times New Roman"/>
                <w:b w:val="0"/>
                <w:bCs w:val="0"/>
                <w:i w:val="0"/>
                <w:iCs w:val="0"/>
                <w:noProof/>
                <w:color w:val="000000" w:themeColor="text1"/>
              </w:rPr>
              <w:t>6.</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rPr>
              <w:t>Effects of ASD outcome</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_Toc63337326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5</w:t>
            </w:r>
            <w:r w:rsidR="00F74F71" w:rsidRPr="00E03E3C">
              <w:rPr>
                <w:rFonts w:ascii="Times New Roman" w:hAnsi="Times New Roman" w:cs="Times New Roman"/>
                <w:b w:val="0"/>
                <w:bCs w:val="0"/>
                <w:i w:val="0"/>
                <w:iCs w:val="0"/>
                <w:noProof/>
                <w:webHidden/>
                <w:color w:val="000000" w:themeColor="text1"/>
              </w:rPr>
              <w:fldChar w:fldCharType="end"/>
            </w:r>
          </w:hyperlink>
        </w:p>
        <w:p w14:paraId="0BEFDEBE" w14:textId="3FB4534F"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7" w:history="1">
            <w:r w:rsidR="00F74F71" w:rsidRPr="00E03E3C">
              <w:rPr>
                <w:rStyle w:val="Hyperlink"/>
                <w:rFonts w:ascii="Times New Roman" w:hAnsi="Times New Roman" w:cs="Times New Roman"/>
                <w:b w:val="0"/>
                <w:bCs w:val="0"/>
                <w:i w:val="0"/>
                <w:iCs w:val="0"/>
                <w:noProof/>
                <w:color w:val="000000" w:themeColor="text1"/>
              </w:rPr>
              <w:t>7.</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rPr>
              <w:t>Moderated Mediation</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_Toc63337327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5</w:t>
            </w:r>
            <w:r w:rsidR="00F74F71" w:rsidRPr="00E03E3C">
              <w:rPr>
                <w:rFonts w:ascii="Times New Roman" w:hAnsi="Times New Roman" w:cs="Times New Roman"/>
                <w:b w:val="0"/>
                <w:bCs w:val="0"/>
                <w:i w:val="0"/>
                <w:iCs w:val="0"/>
                <w:noProof/>
                <w:webHidden/>
                <w:color w:val="000000" w:themeColor="text1"/>
              </w:rPr>
              <w:fldChar w:fldCharType="end"/>
            </w:r>
          </w:hyperlink>
        </w:p>
        <w:p w14:paraId="2BF28008" w14:textId="2CD9C00D" w:rsidR="00F74F71" w:rsidRPr="00E03E3C" w:rsidRDefault="00457D75">
          <w:pPr>
            <w:pStyle w:val="TOC1"/>
            <w:tabs>
              <w:tab w:val="left" w:pos="480"/>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63337329" w:history="1">
            <w:r w:rsidR="00F74F71" w:rsidRPr="00E03E3C">
              <w:rPr>
                <w:rStyle w:val="Hyperlink"/>
                <w:rFonts w:ascii="Times New Roman" w:hAnsi="Times New Roman" w:cs="Times New Roman"/>
                <w:b w:val="0"/>
                <w:bCs w:val="0"/>
                <w:i w:val="0"/>
                <w:iCs w:val="0"/>
                <w:noProof/>
                <w:color w:val="000000" w:themeColor="text1"/>
              </w:rPr>
              <w:t>8.</w:t>
            </w:r>
            <w:r w:rsidR="00F74F71" w:rsidRPr="00E03E3C">
              <w:rPr>
                <w:rFonts w:ascii="Times New Roman" w:eastAsiaTheme="minorEastAsia" w:hAnsi="Times New Roman" w:cs="Times New Roman"/>
                <w:b w:val="0"/>
                <w:bCs w:val="0"/>
                <w:i w:val="0"/>
                <w:iCs w:val="0"/>
                <w:noProof/>
                <w:color w:val="000000" w:themeColor="text1"/>
                <w:lang w:eastAsia="en-GB"/>
              </w:rPr>
              <w:tab/>
            </w:r>
            <w:r w:rsidR="00F74F71" w:rsidRPr="00E03E3C">
              <w:rPr>
                <w:rStyle w:val="Hyperlink"/>
                <w:rFonts w:ascii="Times New Roman" w:hAnsi="Times New Roman" w:cs="Times New Roman"/>
                <w:b w:val="0"/>
                <w:bCs w:val="0"/>
                <w:i w:val="0"/>
                <w:iCs w:val="0"/>
                <w:noProof/>
                <w:color w:val="000000" w:themeColor="text1"/>
              </w:rPr>
              <w:t>References</w:t>
            </w:r>
            <w:r w:rsidR="00F74F71" w:rsidRPr="00E03E3C">
              <w:rPr>
                <w:rFonts w:ascii="Times New Roman" w:hAnsi="Times New Roman" w:cs="Times New Roman"/>
                <w:b w:val="0"/>
                <w:bCs w:val="0"/>
                <w:i w:val="0"/>
                <w:iCs w:val="0"/>
                <w:noProof/>
                <w:webHidden/>
                <w:color w:val="000000" w:themeColor="text1"/>
              </w:rPr>
              <w:tab/>
            </w:r>
            <w:r w:rsidR="00F74F71" w:rsidRPr="00E03E3C">
              <w:rPr>
                <w:rFonts w:ascii="Times New Roman" w:hAnsi="Times New Roman" w:cs="Times New Roman"/>
                <w:b w:val="0"/>
                <w:bCs w:val="0"/>
                <w:i w:val="0"/>
                <w:iCs w:val="0"/>
                <w:noProof/>
                <w:webHidden/>
                <w:color w:val="000000" w:themeColor="text1"/>
              </w:rPr>
              <w:fldChar w:fldCharType="begin"/>
            </w:r>
            <w:r w:rsidR="00F74F71" w:rsidRPr="00E03E3C">
              <w:rPr>
                <w:rFonts w:ascii="Times New Roman" w:hAnsi="Times New Roman" w:cs="Times New Roman"/>
                <w:b w:val="0"/>
                <w:bCs w:val="0"/>
                <w:i w:val="0"/>
                <w:iCs w:val="0"/>
                <w:noProof/>
                <w:webHidden/>
                <w:color w:val="000000" w:themeColor="text1"/>
              </w:rPr>
              <w:instrText xml:space="preserve"> PAGEREF _Toc63337329 \h </w:instrText>
            </w:r>
            <w:r w:rsidR="00F74F71" w:rsidRPr="00E03E3C">
              <w:rPr>
                <w:rFonts w:ascii="Times New Roman" w:hAnsi="Times New Roman" w:cs="Times New Roman"/>
                <w:b w:val="0"/>
                <w:bCs w:val="0"/>
                <w:i w:val="0"/>
                <w:iCs w:val="0"/>
                <w:noProof/>
                <w:webHidden/>
                <w:color w:val="000000" w:themeColor="text1"/>
              </w:rPr>
            </w:r>
            <w:r w:rsidR="00F74F71" w:rsidRPr="00E03E3C">
              <w:rPr>
                <w:rFonts w:ascii="Times New Roman" w:hAnsi="Times New Roman" w:cs="Times New Roman"/>
                <w:b w:val="0"/>
                <w:bCs w:val="0"/>
                <w:i w:val="0"/>
                <w:iCs w:val="0"/>
                <w:noProof/>
                <w:webHidden/>
                <w:color w:val="000000" w:themeColor="text1"/>
              </w:rPr>
              <w:fldChar w:fldCharType="separate"/>
            </w:r>
            <w:r w:rsidR="00145A92" w:rsidRPr="00E03E3C">
              <w:rPr>
                <w:rFonts w:ascii="Times New Roman" w:hAnsi="Times New Roman" w:cs="Times New Roman"/>
                <w:b w:val="0"/>
                <w:bCs w:val="0"/>
                <w:i w:val="0"/>
                <w:iCs w:val="0"/>
                <w:noProof/>
                <w:webHidden/>
                <w:color w:val="000000" w:themeColor="text1"/>
              </w:rPr>
              <w:t>6</w:t>
            </w:r>
            <w:r w:rsidR="00F74F71" w:rsidRPr="00E03E3C">
              <w:rPr>
                <w:rFonts w:ascii="Times New Roman" w:hAnsi="Times New Roman" w:cs="Times New Roman"/>
                <w:b w:val="0"/>
                <w:bCs w:val="0"/>
                <w:i w:val="0"/>
                <w:iCs w:val="0"/>
                <w:noProof/>
                <w:webHidden/>
                <w:color w:val="000000" w:themeColor="text1"/>
              </w:rPr>
              <w:fldChar w:fldCharType="end"/>
            </w:r>
          </w:hyperlink>
        </w:p>
        <w:p w14:paraId="744AE7C8" w14:textId="3D7305F8" w:rsidR="00F74F71" w:rsidRPr="00E03E3C" w:rsidRDefault="00F74F71">
          <w:pPr>
            <w:rPr>
              <w:color w:val="000000" w:themeColor="text1"/>
            </w:rPr>
          </w:pPr>
          <w:r w:rsidRPr="00E03E3C">
            <w:rPr>
              <w:rFonts w:cs="Times New Roman"/>
              <w:noProof/>
              <w:color w:val="000000" w:themeColor="text1"/>
            </w:rPr>
            <w:fldChar w:fldCharType="end"/>
          </w:r>
        </w:p>
      </w:sdtContent>
    </w:sdt>
    <w:p w14:paraId="553FA2C0" w14:textId="77777777" w:rsidR="00F74F71" w:rsidRPr="00E03E3C" w:rsidRDefault="00F74F71" w:rsidP="001E70A7">
      <w:pPr>
        <w:jc w:val="center"/>
        <w:rPr>
          <w:rFonts w:cs="Times New Roman"/>
          <w:b/>
          <w:color w:val="000000" w:themeColor="text1"/>
          <w:u w:val="single"/>
        </w:rPr>
      </w:pPr>
    </w:p>
    <w:p w14:paraId="726E995B" w14:textId="77777777" w:rsidR="00F74F71" w:rsidRDefault="00F74F71" w:rsidP="001E70A7">
      <w:pPr>
        <w:jc w:val="center"/>
        <w:rPr>
          <w:rFonts w:cs="Times New Roman"/>
          <w:b/>
          <w:u w:val="single"/>
        </w:rPr>
      </w:pPr>
    </w:p>
    <w:p w14:paraId="0CAD6C17" w14:textId="77777777" w:rsidR="00F74F71" w:rsidRDefault="00F74F71" w:rsidP="001E70A7">
      <w:pPr>
        <w:jc w:val="center"/>
        <w:rPr>
          <w:rFonts w:cs="Times New Roman"/>
          <w:b/>
          <w:u w:val="single"/>
        </w:rPr>
      </w:pPr>
    </w:p>
    <w:p w14:paraId="67B88B2D" w14:textId="77777777" w:rsidR="00F74F71" w:rsidRDefault="00F74F71" w:rsidP="001E70A7">
      <w:pPr>
        <w:jc w:val="center"/>
        <w:rPr>
          <w:rFonts w:cs="Times New Roman"/>
          <w:b/>
          <w:u w:val="single"/>
        </w:rPr>
      </w:pPr>
    </w:p>
    <w:p w14:paraId="40EF73F3" w14:textId="77777777" w:rsidR="00F74F71" w:rsidRDefault="00F74F71" w:rsidP="001E70A7">
      <w:pPr>
        <w:jc w:val="center"/>
        <w:rPr>
          <w:rFonts w:cs="Times New Roman"/>
          <w:b/>
          <w:u w:val="single"/>
        </w:rPr>
      </w:pPr>
    </w:p>
    <w:p w14:paraId="5CC951A3" w14:textId="77777777" w:rsidR="00F74F71" w:rsidRDefault="00F74F71" w:rsidP="001E70A7">
      <w:pPr>
        <w:jc w:val="center"/>
        <w:rPr>
          <w:rFonts w:cs="Times New Roman"/>
          <w:b/>
          <w:u w:val="single"/>
        </w:rPr>
      </w:pPr>
    </w:p>
    <w:p w14:paraId="6E11DFF0" w14:textId="77777777" w:rsidR="00F74F71" w:rsidRDefault="00F74F71" w:rsidP="001E70A7">
      <w:pPr>
        <w:jc w:val="center"/>
        <w:rPr>
          <w:rFonts w:cs="Times New Roman"/>
          <w:b/>
          <w:u w:val="single"/>
        </w:rPr>
      </w:pPr>
    </w:p>
    <w:p w14:paraId="3FD0195A" w14:textId="77777777" w:rsidR="00F74F71" w:rsidRDefault="00F74F71" w:rsidP="001E70A7">
      <w:pPr>
        <w:jc w:val="center"/>
        <w:rPr>
          <w:rFonts w:cs="Times New Roman"/>
          <w:b/>
          <w:u w:val="single"/>
        </w:rPr>
      </w:pPr>
    </w:p>
    <w:p w14:paraId="3DEAF3FD" w14:textId="77777777" w:rsidR="00F74F71" w:rsidRDefault="00F74F71" w:rsidP="001E70A7">
      <w:pPr>
        <w:jc w:val="center"/>
        <w:rPr>
          <w:rFonts w:cs="Times New Roman"/>
          <w:b/>
          <w:u w:val="single"/>
        </w:rPr>
      </w:pPr>
    </w:p>
    <w:p w14:paraId="64ABA216" w14:textId="77777777" w:rsidR="00F74F71" w:rsidRDefault="00F74F71" w:rsidP="001E70A7">
      <w:pPr>
        <w:jc w:val="center"/>
        <w:rPr>
          <w:rFonts w:cs="Times New Roman"/>
          <w:b/>
          <w:u w:val="single"/>
        </w:rPr>
      </w:pPr>
    </w:p>
    <w:p w14:paraId="75F853A2" w14:textId="77777777" w:rsidR="00F74F71" w:rsidRDefault="00F74F71" w:rsidP="001E70A7">
      <w:pPr>
        <w:jc w:val="center"/>
        <w:rPr>
          <w:rFonts w:cs="Times New Roman"/>
          <w:b/>
          <w:u w:val="single"/>
        </w:rPr>
      </w:pPr>
    </w:p>
    <w:p w14:paraId="6086B64D" w14:textId="77777777" w:rsidR="00F74F71" w:rsidRDefault="00F74F71" w:rsidP="001E70A7">
      <w:pPr>
        <w:jc w:val="center"/>
        <w:rPr>
          <w:rFonts w:cs="Times New Roman"/>
          <w:b/>
          <w:u w:val="single"/>
        </w:rPr>
      </w:pPr>
    </w:p>
    <w:p w14:paraId="19DFBA1C" w14:textId="77777777" w:rsidR="00F74F71" w:rsidRDefault="00F74F71" w:rsidP="001E70A7">
      <w:pPr>
        <w:jc w:val="center"/>
        <w:rPr>
          <w:rFonts w:cs="Times New Roman"/>
          <w:b/>
          <w:u w:val="single"/>
        </w:rPr>
      </w:pPr>
    </w:p>
    <w:p w14:paraId="349294DE" w14:textId="77777777" w:rsidR="00F74F71" w:rsidRDefault="00F74F71" w:rsidP="001E70A7">
      <w:pPr>
        <w:jc w:val="center"/>
        <w:rPr>
          <w:rFonts w:cs="Times New Roman"/>
          <w:b/>
          <w:u w:val="single"/>
        </w:rPr>
      </w:pPr>
    </w:p>
    <w:p w14:paraId="3B0B2579" w14:textId="77777777" w:rsidR="00F74F71" w:rsidRDefault="00F74F71" w:rsidP="001E70A7">
      <w:pPr>
        <w:jc w:val="center"/>
        <w:rPr>
          <w:rFonts w:cs="Times New Roman"/>
          <w:b/>
          <w:u w:val="single"/>
        </w:rPr>
      </w:pPr>
    </w:p>
    <w:p w14:paraId="41189043" w14:textId="77777777" w:rsidR="00F74F71" w:rsidRDefault="00F74F71" w:rsidP="001E70A7">
      <w:pPr>
        <w:jc w:val="center"/>
        <w:rPr>
          <w:rFonts w:cs="Times New Roman"/>
          <w:b/>
          <w:u w:val="single"/>
        </w:rPr>
      </w:pPr>
    </w:p>
    <w:p w14:paraId="076553EC" w14:textId="3BACF26B" w:rsidR="00F74F71" w:rsidRDefault="00F74F71" w:rsidP="001E70A7">
      <w:pPr>
        <w:jc w:val="center"/>
        <w:rPr>
          <w:rFonts w:cs="Times New Roman"/>
          <w:b/>
          <w:u w:val="single"/>
        </w:rPr>
      </w:pPr>
    </w:p>
    <w:p w14:paraId="74DCC092" w14:textId="4A22AA4E" w:rsidR="00F74F71" w:rsidRDefault="00F74F71" w:rsidP="001E70A7">
      <w:pPr>
        <w:jc w:val="center"/>
        <w:rPr>
          <w:rFonts w:cs="Times New Roman"/>
          <w:b/>
          <w:u w:val="single"/>
        </w:rPr>
      </w:pPr>
    </w:p>
    <w:p w14:paraId="2EEC5F82" w14:textId="3D18CAA7" w:rsidR="00F74F71" w:rsidRDefault="00F74F71" w:rsidP="001E70A7">
      <w:pPr>
        <w:jc w:val="center"/>
        <w:rPr>
          <w:rFonts w:cs="Times New Roman"/>
          <w:b/>
          <w:u w:val="single"/>
        </w:rPr>
      </w:pPr>
    </w:p>
    <w:p w14:paraId="7B234CFE" w14:textId="144DB4CC" w:rsidR="00F74F71" w:rsidRDefault="00F74F71" w:rsidP="001E70A7">
      <w:pPr>
        <w:jc w:val="center"/>
        <w:rPr>
          <w:rFonts w:cs="Times New Roman"/>
          <w:b/>
          <w:u w:val="single"/>
        </w:rPr>
      </w:pPr>
    </w:p>
    <w:p w14:paraId="041DA7CA" w14:textId="00BAB446" w:rsidR="00F74F71" w:rsidRDefault="00F74F71" w:rsidP="001E70A7">
      <w:pPr>
        <w:jc w:val="center"/>
        <w:rPr>
          <w:rFonts w:cs="Times New Roman"/>
          <w:b/>
          <w:u w:val="single"/>
        </w:rPr>
      </w:pPr>
    </w:p>
    <w:p w14:paraId="15A28446" w14:textId="16B936AB" w:rsidR="00F74F71" w:rsidRDefault="00F74F71" w:rsidP="001E70A7">
      <w:pPr>
        <w:jc w:val="center"/>
        <w:rPr>
          <w:rFonts w:cs="Times New Roman"/>
          <w:b/>
          <w:u w:val="single"/>
        </w:rPr>
      </w:pPr>
    </w:p>
    <w:p w14:paraId="5A72F6CE" w14:textId="07731345" w:rsidR="00F74F71" w:rsidRDefault="00F74F71" w:rsidP="001E70A7">
      <w:pPr>
        <w:jc w:val="center"/>
        <w:rPr>
          <w:rFonts w:cs="Times New Roman"/>
          <w:b/>
          <w:u w:val="single"/>
        </w:rPr>
      </w:pPr>
    </w:p>
    <w:p w14:paraId="64B6F25D" w14:textId="460DE36E" w:rsidR="00F74F71" w:rsidRDefault="00F74F71" w:rsidP="001E70A7">
      <w:pPr>
        <w:jc w:val="center"/>
        <w:rPr>
          <w:rFonts w:cs="Times New Roman"/>
          <w:b/>
          <w:u w:val="single"/>
        </w:rPr>
      </w:pPr>
    </w:p>
    <w:p w14:paraId="1DDADB7D" w14:textId="523D8E38" w:rsidR="00F74F71" w:rsidRDefault="00F74F71" w:rsidP="001E70A7">
      <w:pPr>
        <w:jc w:val="center"/>
        <w:rPr>
          <w:rFonts w:cs="Times New Roman"/>
          <w:b/>
          <w:u w:val="single"/>
        </w:rPr>
      </w:pPr>
    </w:p>
    <w:p w14:paraId="1E85EB1D" w14:textId="77777777" w:rsidR="00145A92" w:rsidRDefault="00145A92" w:rsidP="001E70A7">
      <w:pPr>
        <w:jc w:val="center"/>
        <w:rPr>
          <w:rFonts w:cs="Times New Roman"/>
          <w:b/>
          <w:u w:val="single"/>
        </w:rPr>
      </w:pPr>
    </w:p>
    <w:p w14:paraId="24875ECF" w14:textId="784CFD8B" w:rsidR="00F74F71" w:rsidRDefault="00F74F71" w:rsidP="001E70A7">
      <w:pPr>
        <w:jc w:val="center"/>
        <w:rPr>
          <w:rFonts w:cs="Times New Roman"/>
          <w:b/>
          <w:u w:val="single"/>
        </w:rPr>
      </w:pPr>
    </w:p>
    <w:p w14:paraId="36A8A51C" w14:textId="7ED30374" w:rsidR="001E70A7" w:rsidRDefault="001E70A7" w:rsidP="001E70A7">
      <w:pPr>
        <w:rPr>
          <w:rFonts w:cs="Times New Roman"/>
          <w:b/>
        </w:rPr>
      </w:pPr>
    </w:p>
    <w:p w14:paraId="003862A5" w14:textId="560541F1" w:rsidR="001E70A7" w:rsidRDefault="001E70A7" w:rsidP="001E70A7">
      <w:pPr>
        <w:pStyle w:val="Heading1"/>
        <w:numPr>
          <w:ilvl w:val="0"/>
          <w:numId w:val="2"/>
        </w:numPr>
      </w:pPr>
      <w:bookmarkStart w:id="0" w:name="_Toc63337320"/>
      <w:r>
        <w:lastRenderedPageBreak/>
        <w:t>Sample characteristics</w:t>
      </w:r>
      <w:bookmarkEnd w:id="0"/>
      <w:r>
        <w:t xml:space="preserve"> </w:t>
      </w:r>
    </w:p>
    <w:p w14:paraId="22BF9717" w14:textId="2B140D59" w:rsidR="001E70A7" w:rsidRDefault="001E70A7" w:rsidP="001E70A7"/>
    <w:p w14:paraId="3B50C774" w14:textId="208EF9A0" w:rsidR="001E70A7" w:rsidRPr="001E70A7" w:rsidRDefault="001E70A7" w:rsidP="001E70A7">
      <w:pPr>
        <w:pStyle w:val="Heading2"/>
      </w:pPr>
      <w:bookmarkStart w:id="1" w:name="_Toc57306050"/>
      <w:bookmarkStart w:id="2" w:name="_Toc63337321"/>
      <w:r w:rsidRPr="001E70A7">
        <w:t>Diagnostic status of participants’ older siblings</w:t>
      </w:r>
      <w:bookmarkEnd w:id="1"/>
      <w:bookmarkEnd w:id="2"/>
    </w:p>
    <w:p w14:paraId="62B2CBF7" w14:textId="0047B394" w:rsidR="001E70A7" w:rsidRDefault="001E70A7" w:rsidP="001E70A7"/>
    <w:p w14:paraId="5FF9EA9E" w14:textId="5163FDC0" w:rsidR="001E70A7" w:rsidRDefault="001E70A7" w:rsidP="001E70A7">
      <w:pPr>
        <w:rPr>
          <w:rFonts w:cstheme="minorHAnsi"/>
          <w:lang w:val="en-US"/>
        </w:rPr>
      </w:pPr>
      <w:r w:rsidRPr="00996147">
        <w:rPr>
          <w:rFonts w:cstheme="minorHAnsi"/>
        </w:rPr>
        <w:t xml:space="preserve">For all 89 children with an older sibling with a community clinical diagnosis of ASD (hereafter probands) parents completed the Development and Well-Being Assessment </w:t>
      </w:r>
      <w:r w:rsidRPr="00996147">
        <w:rPr>
          <w:rFonts w:cstheme="minorHAnsi"/>
        </w:rPr>
        <w:fldChar w:fldCharType="begin">
          <w:fldData xml:space="preserve">PEVuZE5vdGU+PENpdGU+PEF1dGhvcj5Hb29kbWFuPC9BdXRob3I+PFllYXI+MjAwMDwvWWVhcj48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</w:fldData>
        </w:fldChar>
      </w:r>
      <w:r w:rsidRPr="00996147">
        <w:rPr>
          <w:rFonts w:cstheme="minorHAnsi"/>
        </w:rPr>
        <w:instrText xml:space="preserve"> ADDIN EN.CITE </w:instrText>
      </w:r>
      <w:r w:rsidRPr="00996147">
        <w:rPr>
          <w:rFonts w:cstheme="minorHAnsi"/>
        </w:rPr>
        <w:fldChar w:fldCharType="begin">
          <w:fldData xml:space="preserve">PEVuZE5vdGU+PENpdGU+PEF1dGhvcj5Hb29kbWFuPC9BdXRob3I+PFllYXI+MjAwMDwvWWVhcj48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</w:fldData>
        </w:fldChar>
      </w:r>
      <w:r w:rsidRPr="00996147">
        <w:rPr>
          <w:rFonts w:cstheme="minorHAnsi"/>
        </w:rPr>
        <w:instrText xml:space="preserve"> ADDIN EN.CITE.DATA </w:instrText>
      </w:r>
      <w:r w:rsidRPr="00996147">
        <w:rPr>
          <w:rFonts w:cstheme="minorHAnsi"/>
        </w:rPr>
      </w:r>
      <w:r w:rsidRPr="00996147">
        <w:rPr>
          <w:rFonts w:cstheme="minorHAnsi"/>
        </w:rPr>
        <w:fldChar w:fldCharType="end"/>
      </w:r>
      <w:r w:rsidRPr="00996147">
        <w:rPr>
          <w:rFonts w:cstheme="minorHAnsi"/>
        </w:rPr>
      </w:r>
      <w:r w:rsidRPr="00996147">
        <w:rPr>
          <w:rFonts w:cstheme="minorHAnsi"/>
        </w:rPr>
        <w:fldChar w:fldCharType="separate"/>
      </w:r>
      <w:r w:rsidRPr="00996147">
        <w:rPr>
          <w:rFonts w:cstheme="minorHAnsi"/>
          <w:noProof/>
        </w:rPr>
        <w:t>(DAWBA: Goodman, Ford, Richards, Gatward, &amp; Meltzer, 2000)</w:t>
      </w:r>
      <w:r w:rsidRPr="00996147">
        <w:rPr>
          <w:rFonts w:cstheme="minorHAnsi"/>
        </w:rPr>
        <w:fldChar w:fldCharType="end"/>
      </w:r>
      <w:r w:rsidRPr="00996147">
        <w:rPr>
          <w:rFonts w:cstheme="minorHAnsi"/>
        </w:rPr>
        <w:t xml:space="preserve"> and/or the Social Communication Questionnaire</w:t>
      </w:r>
      <w:r w:rsidRPr="00996147">
        <w:rPr>
          <w:rFonts w:cstheme="minorHAnsi"/>
          <w:noProof/>
        </w:rPr>
        <w:t xml:space="preserve"> </w:t>
      </w:r>
      <w:r w:rsidRPr="00996147">
        <w:rPr>
          <w:rFonts w:cstheme="minorHAnsi"/>
          <w:noProof/>
        </w:rPr>
        <w:fldChar w:fldCharType="begin"/>
      </w:r>
      <w:r w:rsidRPr="00996147">
        <w:rPr>
          <w:rFonts w:cstheme="minorHAnsi"/>
          <w:noProof/>
        </w:rPr>
        <w:instrText xml:space="preserve"> ADDIN EN.CITE &lt;EndNote&gt;&lt;Cite&gt;&lt;Author&gt;Rutter&lt;/Author&gt;&lt;Year&gt;2003&lt;/Year&gt;&lt;RecNum&gt;2103&lt;/RecNum&gt;&lt;Prefix&gt;SCQ: &lt;/Prefix&gt;&lt;DisplayText&gt;(SCQ: Rutter, Bailey, &amp;amp; Lord, 2003)&lt;/DisplayText&gt;&lt;record&gt;&lt;rec-number&gt;2103&lt;/rec-number&gt;&lt;foreign-keys&gt;&lt;key app="EN" db-id="w025sfdsqs5e53er9t45a5p9tdz59xwz0x09" timestamp="1520432034"&gt;2103&lt;/key&gt;&lt;/foreign-keys&gt;&lt;ref-type name="Book"&gt;6&lt;/ref-type&gt;&lt;contributors&gt;&lt;authors&gt;&lt;author&gt;Rutter, M.&lt;/author&gt;&lt;author&gt;Bailey, A.&lt;/author&gt;&lt;author&gt;Lord, C.&lt;/author&gt;&lt;/authors&gt;&lt;/contributors&gt;&lt;titles&gt;&lt;title&gt;The Social Communication Questionnaire&lt;/title&gt;&lt;/titles&gt;&lt;dates&gt;&lt;year&gt;2003&lt;/year&gt;&lt;/dates&gt;&lt;pub-location&gt;Los Angeles, CA&lt;/pub-location&gt;&lt;publisher&gt;Western Psychological Services&lt;/publisher&gt;&lt;urls&gt;&lt;/urls&gt;&lt;/record&gt;&lt;/Cite&gt;&lt;/EndNote&gt;</w:instrText>
      </w:r>
      <w:r w:rsidRPr="00996147">
        <w:rPr>
          <w:rFonts w:cstheme="minorHAnsi"/>
          <w:noProof/>
        </w:rPr>
        <w:fldChar w:fldCharType="separate"/>
      </w:r>
      <w:r w:rsidRPr="00996147">
        <w:rPr>
          <w:rFonts w:cstheme="minorHAnsi"/>
          <w:noProof/>
        </w:rPr>
        <w:t>(SCQ: Rutter, Bailey, &amp; Lord, 2003)</w:t>
      </w:r>
      <w:r w:rsidRPr="00996147">
        <w:rPr>
          <w:rFonts w:cstheme="minorHAnsi"/>
          <w:noProof/>
        </w:rPr>
        <w:fldChar w:fldCharType="end"/>
      </w:r>
      <w:r w:rsidRPr="00996147">
        <w:rPr>
          <w:rFonts w:cstheme="minorHAnsi"/>
        </w:rPr>
        <w:t>. Sixty-seven probands met criteria on both the DAWBA and SCQ.  Eight children scored below threshold on the SCQ and two were missing the SCQ, but no exclusions were made due to meeting threshold on the DAWBA and expert opinion. For 12 probands, confirmation of local clinical diagnosis was only available via the SCQ. Screening for possible ASD in the older siblings of the typical likelihood (TL) infants was undertaken using the SCQ, with no child scoring above the instrument cut-off for ASD (</w:t>
      </w:r>
      <w:r w:rsidRPr="00996147">
        <w:rPr>
          <w:rFonts w:cstheme="minorHAnsi"/>
          <w:u w:val="single"/>
        </w:rPr>
        <w:t>&gt;</w:t>
      </w:r>
      <w:r w:rsidRPr="00996147">
        <w:rPr>
          <w:rFonts w:cstheme="minorHAnsi"/>
        </w:rPr>
        <w:t xml:space="preserve">15). For one TL child the SCQ was missing. </w:t>
      </w:r>
      <w:r w:rsidRPr="00996147">
        <w:rPr>
          <w:rFonts w:cstheme="minorHAnsi"/>
          <w:lang w:val="en-US"/>
        </w:rPr>
        <w:t>Medical history review confirmed a lack of ASD within first-degree relatives.</w:t>
      </w:r>
    </w:p>
    <w:p w14:paraId="5898E139" w14:textId="040A95DB" w:rsidR="001E70A7" w:rsidRDefault="001E70A7" w:rsidP="001E70A7">
      <w:pPr>
        <w:pStyle w:val="Heading1"/>
        <w:numPr>
          <w:ilvl w:val="0"/>
          <w:numId w:val="2"/>
        </w:numPr>
        <w:rPr>
          <w:lang w:val="en-US"/>
        </w:rPr>
      </w:pPr>
      <w:bookmarkStart w:id="3" w:name="_Toc63337322"/>
      <w:r w:rsidRPr="001E70A7">
        <w:rPr>
          <w:lang w:val="en-US"/>
        </w:rPr>
        <w:t>Bivariate correlations</w:t>
      </w:r>
      <w:bookmarkEnd w:id="3"/>
    </w:p>
    <w:p w14:paraId="2523A3A3" w14:textId="63497D14" w:rsidR="001E70A7" w:rsidRDefault="001E70A7" w:rsidP="001E70A7">
      <w:pPr>
        <w:rPr>
          <w:lang w:val="en-US"/>
        </w:rPr>
      </w:pPr>
    </w:p>
    <w:p w14:paraId="15505271" w14:textId="0810D3AE" w:rsidR="001E70A7" w:rsidRPr="001E70A7" w:rsidRDefault="001E70A7" w:rsidP="000F02B8">
      <w:pPr>
        <w:ind w:firstLine="360"/>
        <w:rPr>
          <w:i/>
          <w:iCs/>
          <w:lang w:val="en-US"/>
        </w:rPr>
      </w:pPr>
      <w:r w:rsidRPr="001E70A7">
        <w:rPr>
          <w:i/>
          <w:iCs/>
          <w:lang w:val="en-US"/>
        </w:rPr>
        <w:t xml:space="preserve">Table </w:t>
      </w:r>
      <w:r>
        <w:rPr>
          <w:i/>
          <w:iCs/>
          <w:lang w:val="en-US"/>
        </w:rPr>
        <w:t>S</w:t>
      </w:r>
      <w:r w:rsidRPr="001E70A7">
        <w:rPr>
          <w:i/>
          <w:iCs/>
          <w:lang w:val="en-US"/>
        </w:rPr>
        <w:t>1</w:t>
      </w:r>
    </w:p>
    <w:p w14:paraId="3AAFCA04" w14:textId="0435679C" w:rsidR="001E70A7" w:rsidRDefault="001E70A7" w:rsidP="001E70A7">
      <w:pPr>
        <w:rPr>
          <w:rFonts w:cstheme="minorHAnsi"/>
          <w:b/>
          <w:bCs/>
          <w:lang w:val="en-US"/>
        </w:rPr>
      </w:pPr>
    </w:p>
    <w:tbl>
      <w:tblPr>
        <w:tblpPr w:leftFromText="180" w:rightFromText="180" w:vertAnchor="text" w:horzAnchor="margin" w:tblpY="69"/>
        <w:tblW w:w="9440" w:type="dxa"/>
        <w:tblLook w:val="04A0" w:firstRow="1" w:lastRow="0" w:firstColumn="1" w:lastColumn="0" w:noHBand="0" w:noVBand="1"/>
      </w:tblPr>
      <w:tblGrid>
        <w:gridCol w:w="397"/>
        <w:gridCol w:w="2460"/>
        <w:gridCol w:w="621"/>
        <w:gridCol w:w="703"/>
        <w:gridCol w:w="770"/>
        <w:gridCol w:w="745"/>
        <w:gridCol w:w="735"/>
        <w:gridCol w:w="621"/>
        <w:gridCol w:w="640"/>
        <w:gridCol w:w="687"/>
        <w:gridCol w:w="654"/>
        <w:gridCol w:w="407"/>
      </w:tblGrid>
      <w:tr w:rsidR="001E70A7" w:rsidRPr="00996147" w14:paraId="3501D71E" w14:textId="77777777" w:rsidTr="001E70A7">
        <w:trPr>
          <w:trHeight w:val="271"/>
        </w:trPr>
        <w:tc>
          <w:tcPr>
            <w:tcW w:w="397" w:type="dxa"/>
            <w:tcBorders>
              <w:top w:val="single" w:sz="8" w:space="0" w:color="FFFFFF"/>
              <w:left w:val="single" w:sz="8" w:space="0" w:color="FFFFFF"/>
              <w:bottom w:val="single" w:sz="12" w:space="0" w:color="FFFFFF"/>
              <w:right w:val="single" w:sz="8" w:space="0" w:color="FFFFFF"/>
            </w:tcBorders>
            <w:shd w:val="clear" w:color="auto" w:fill="auto"/>
            <w:vAlign w:val="center"/>
            <w:hideMark/>
          </w:tcPr>
          <w:p w14:paraId="08664604" w14:textId="77777777" w:rsidR="001E70A7" w:rsidRPr="00996147" w:rsidRDefault="001E70A7" w:rsidP="001E70A7">
            <w:pPr>
              <w:rPr>
                <w:rFonts w:eastAsia="Times New Roman" w:cs="Times New Roman"/>
                <w:sz w:val="18"/>
                <w:szCs w:val="18"/>
              </w:rPr>
            </w:pPr>
            <w:r w:rsidRPr="00996147">
              <w:rPr>
                <w:rFonts w:eastAsia="Times New Roman" w:cs="Times New Roman"/>
                <w:sz w:val="18"/>
                <w:szCs w:val="18"/>
              </w:rPr>
              <w:t> </w:t>
            </w:r>
          </w:p>
        </w:tc>
        <w:tc>
          <w:tcPr>
            <w:tcW w:w="2460" w:type="dxa"/>
            <w:tcBorders>
              <w:top w:val="single" w:sz="8" w:space="0" w:color="FFFFFF"/>
              <w:left w:val="nil"/>
              <w:bottom w:val="single" w:sz="8" w:space="0" w:color="auto"/>
              <w:right w:val="single" w:sz="8" w:space="0" w:color="auto"/>
            </w:tcBorders>
            <w:shd w:val="clear" w:color="auto" w:fill="auto"/>
            <w:hideMark/>
          </w:tcPr>
          <w:p w14:paraId="5698CD6F" w14:textId="77777777" w:rsidR="001E70A7" w:rsidRPr="00996147" w:rsidRDefault="001E70A7" w:rsidP="001E70A7">
            <w:pPr>
              <w:jc w:val="center"/>
              <w:rPr>
                <w:rFonts w:eastAsia="Times New Roman" w:cs="Times New Roman"/>
                <w:sz w:val="18"/>
                <w:szCs w:val="18"/>
              </w:rPr>
            </w:pPr>
          </w:p>
        </w:tc>
        <w:tc>
          <w:tcPr>
            <w:tcW w:w="621" w:type="dxa"/>
            <w:tcBorders>
              <w:top w:val="single" w:sz="8" w:space="0" w:color="FFFFFF"/>
              <w:left w:val="nil"/>
              <w:bottom w:val="single" w:sz="8" w:space="0" w:color="auto"/>
              <w:right w:val="single" w:sz="8" w:space="0" w:color="FFFFFF"/>
            </w:tcBorders>
            <w:shd w:val="clear" w:color="auto" w:fill="auto"/>
            <w:hideMark/>
          </w:tcPr>
          <w:p w14:paraId="3F0E0E3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w:t>
            </w:r>
          </w:p>
        </w:tc>
        <w:tc>
          <w:tcPr>
            <w:tcW w:w="703" w:type="dxa"/>
            <w:tcBorders>
              <w:top w:val="single" w:sz="8" w:space="0" w:color="FFFFFF"/>
              <w:left w:val="nil"/>
              <w:bottom w:val="single" w:sz="8" w:space="0" w:color="auto"/>
              <w:right w:val="single" w:sz="8" w:space="0" w:color="FFFFFF"/>
            </w:tcBorders>
            <w:shd w:val="clear" w:color="auto" w:fill="auto"/>
            <w:hideMark/>
          </w:tcPr>
          <w:p w14:paraId="194332B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w:t>
            </w:r>
          </w:p>
        </w:tc>
        <w:tc>
          <w:tcPr>
            <w:tcW w:w="770" w:type="dxa"/>
            <w:tcBorders>
              <w:top w:val="single" w:sz="8" w:space="0" w:color="FFFFFF"/>
              <w:left w:val="nil"/>
              <w:bottom w:val="single" w:sz="8" w:space="0" w:color="auto"/>
              <w:right w:val="single" w:sz="8" w:space="0" w:color="FFFFFF"/>
            </w:tcBorders>
            <w:shd w:val="clear" w:color="auto" w:fill="auto"/>
            <w:hideMark/>
          </w:tcPr>
          <w:p w14:paraId="41FE3455"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3</w:t>
            </w:r>
          </w:p>
        </w:tc>
        <w:tc>
          <w:tcPr>
            <w:tcW w:w="745" w:type="dxa"/>
            <w:tcBorders>
              <w:top w:val="single" w:sz="8" w:space="0" w:color="FFFFFF"/>
              <w:left w:val="nil"/>
              <w:bottom w:val="single" w:sz="8" w:space="0" w:color="auto"/>
              <w:right w:val="single" w:sz="8" w:space="0" w:color="FFFFFF"/>
            </w:tcBorders>
            <w:shd w:val="clear" w:color="auto" w:fill="auto"/>
            <w:hideMark/>
          </w:tcPr>
          <w:p w14:paraId="502A7925"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4</w:t>
            </w:r>
          </w:p>
        </w:tc>
        <w:tc>
          <w:tcPr>
            <w:tcW w:w="735" w:type="dxa"/>
            <w:tcBorders>
              <w:top w:val="single" w:sz="8" w:space="0" w:color="FFFFFF"/>
              <w:left w:val="nil"/>
              <w:bottom w:val="single" w:sz="8" w:space="0" w:color="auto"/>
              <w:right w:val="single" w:sz="8" w:space="0" w:color="FFFFFF"/>
            </w:tcBorders>
            <w:shd w:val="clear" w:color="auto" w:fill="auto"/>
            <w:hideMark/>
          </w:tcPr>
          <w:p w14:paraId="0876593C"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5</w:t>
            </w:r>
          </w:p>
        </w:tc>
        <w:tc>
          <w:tcPr>
            <w:tcW w:w="621" w:type="dxa"/>
            <w:tcBorders>
              <w:top w:val="single" w:sz="8" w:space="0" w:color="FFFFFF"/>
              <w:left w:val="nil"/>
              <w:bottom w:val="single" w:sz="8" w:space="0" w:color="auto"/>
              <w:right w:val="single" w:sz="8" w:space="0" w:color="FFFFFF"/>
            </w:tcBorders>
            <w:shd w:val="clear" w:color="auto" w:fill="auto"/>
            <w:hideMark/>
          </w:tcPr>
          <w:p w14:paraId="3F4A0FA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6</w:t>
            </w:r>
          </w:p>
        </w:tc>
        <w:tc>
          <w:tcPr>
            <w:tcW w:w="640" w:type="dxa"/>
            <w:tcBorders>
              <w:top w:val="single" w:sz="8" w:space="0" w:color="FFFFFF"/>
              <w:left w:val="nil"/>
              <w:bottom w:val="single" w:sz="8" w:space="0" w:color="auto"/>
              <w:right w:val="single" w:sz="8" w:space="0" w:color="FFFFFF"/>
            </w:tcBorders>
            <w:shd w:val="clear" w:color="auto" w:fill="auto"/>
            <w:hideMark/>
          </w:tcPr>
          <w:p w14:paraId="1746CCF0"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7</w:t>
            </w:r>
          </w:p>
        </w:tc>
        <w:tc>
          <w:tcPr>
            <w:tcW w:w="687" w:type="dxa"/>
            <w:tcBorders>
              <w:top w:val="single" w:sz="8" w:space="0" w:color="FFFFFF"/>
              <w:left w:val="nil"/>
              <w:bottom w:val="single" w:sz="8" w:space="0" w:color="auto"/>
              <w:right w:val="single" w:sz="8" w:space="0" w:color="FFFFFF"/>
            </w:tcBorders>
          </w:tcPr>
          <w:p w14:paraId="1230DC2C"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8</w:t>
            </w:r>
          </w:p>
        </w:tc>
        <w:tc>
          <w:tcPr>
            <w:tcW w:w="654" w:type="dxa"/>
            <w:tcBorders>
              <w:top w:val="single" w:sz="8" w:space="0" w:color="FFFFFF"/>
              <w:left w:val="nil"/>
              <w:bottom w:val="single" w:sz="8" w:space="0" w:color="auto"/>
              <w:right w:val="single" w:sz="8" w:space="0" w:color="FFFFFF"/>
            </w:tcBorders>
          </w:tcPr>
          <w:p w14:paraId="777B344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9</w:t>
            </w:r>
          </w:p>
        </w:tc>
        <w:tc>
          <w:tcPr>
            <w:tcW w:w="407" w:type="dxa"/>
            <w:tcBorders>
              <w:top w:val="single" w:sz="8" w:space="0" w:color="FFFFFF"/>
              <w:left w:val="nil"/>
              <w:bottom w:val="single" w:sz="8" w:space="0" w:color="auto"/>
              <w:right w:val="single" w:sz="8" w:space="0" w:color="FFFFFF"/>
            </w:tcBorders>
          </w:tcPr>
          <w:p w14:paraId="4C92C0F8"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w:t>
            </w:r>
            <w:r>
              <w:rPr>
                <w:rFonts w:eastAsia="Times New Roman" w:cs="Times New Roman"/>
                <w:sz w:val="18"/>
                <w:szCs w:val="18"/>
              </w:rPr>
              <w:t>0</w:t>
            </w:r>
          </w:p>
        </w:tc>
      </w:tr>
      <w:tr w:rsidR="001E70A7" w:rsidRPr="00996147" w14:paraId="55E4FB60" w14:textId="77777777" w:rsidTr="001E70A7">
        <w:trPr>
          <w:trHeight w:val="288"/>
        </w:trPr>
        <w:tc>
          <w:tcPr>
            <w:tcW w:w="397" w:type="dxa"/>
            <w:tcBorders>
              <w:top w:val="nil"/>
              <w:left w:val="single" w:sz="8" w:space="0" w:color="FFFFFF"/>
              <w:bottom w:val="single" w:sz="8" w:space="0" w:color="FFFFFF"/>
              <w:right w:val="single" w:sz="8" w:space="0" w:color="FFFFFF"/>
            </w:tcBorders>
            <w:shd w:val="clear" w:color="auto" w:fill="auto"/>
            <w:vAlign w:val="center"/>
            <w:hideMark/>
          </w:tcPr>
          <w:p w14:paraId="22A65864"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1</w:t>
            </w:r>
          </w:p>
        </w:tc>
        <w:tc>
          <w:tcPr>
            <w:tcW w:w="2460" w:type="dxa"/>
            <w:tcBorders>
              <w:top w:val="nil"/>
              <w:left w:val="nil"/>
              <w:bottom w:val="single" w:sz="8" w:space="0" w:color="FFFFFF"/>
              <w:right w:val="single" w:sz="8" w:space="0" w:color="auto"/>
            </w:tcBorders>
            <w:shd w:val="clear" w:color="auto" w:fill="auto"/>
            <w:vAlign w:val="center"/>
            <w:hideMark/>
          </w:tcPr>
          <w:p w14:paraId="6299BA89"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Infant BI (8 m)</w:t>
            </w:r>
          </w:p>
        </w:tc>
        <w:tc>
          <w:tcPr>
            <w:tcW w:w="621" w:type="dxa"/>
            <w:tcBorders>
              <w:top w:val="single" w:sz="8" w:space="0" w:color="auto"/>
              <w:left w:val="nil"/>
              <w:bottom w:val="single" w:sz="8" w:space="0" w:color="FFFFFF"/>
              <w:right w:val="single" w:sz="8" w:space="0" w:color="FFFFFF"/>
            </w:tcBorders>
            <w:shd w:val="clear" w:color="auto" w:fill="auto"/>
            <w:hideMark/>
          </w:tcPr>
          <w:p w14:paraId="3E95FB2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03" w:type="dxa"/>
            <w:tcBorders>
              <w:top w:val="single" w:sz="8" w:space="0" w:color="auto"/>
              <w:left w:val="nil"/>
              <w:bottom w:val="single" w:sz="8" w:space="0" w:color="FFFFFF"/>
              <w:right w:val="single" w:sz="8" w:space="0" w:color="FFFFFF"/>
            </w:tcBorders>
            <w:shd w:val="clear" w:color="auto" w:fill="auto"/>
            <w:hideMark/>
          </w:tcPr>
          <w:p w14:paraId="1AD1CC4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70" w:type="dxa"/>
            <w:tcBorders>
              <w:top w:val="single" w:sz="8" w:space="0" w:color="auto"/>
              <w:left w:val="nil"/>
              <w:bottom w:val="single" w:sz="8" w:space="0" w:color="FFFFFF"/>
              <w:right w:val="single" w:sz="8" w:space="0" w:color="FFFFFF"/>
            </w:tcBorders>
            <w:shd w:val="clear" w:color="auto" w:fill="auto"/>
            <w:hideMark/>
          </w:tcPr>
          <w:p w14:paraId="7D96C550"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45" w:type="dxa"/>
            <w:tcBorders>
              <w:top w:val="single" w:sz="8" w:space="0" w:color="auto"/>
              <w:left w:val="nil"/>
              <w:bottom w:val="single" w:sz="8" w:space="0" w:color="FFFFFF"/>
              <w:right w:val="single" w:sz="8" w:space="0" w:color="FFFFFF"/>
            </w:tcBorders>
            <w:shd w:val="clear" w:color="auto" w:fill="auto"/>
            <w:hideMark/>
          </w:tcPr>
          <w:p w14:paraId="1C1C822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35" w:type="dxa"/>
            <w:tcBorders>
              <w:top w:val="single" w:sz="8" w:space="0" w:color="auto"/>
              <w:left w:val="nil"/>
              <w:bottom w:val="single" w:sz="8" w:space="0" w:color="FFFFFF"/>
              <w:right w:val="single" w:sz="8" w:space="0" w:color="FFFFFF"/>
            </w:tcBorders>
            <w:shd w:val="clear" w:color="auto" w:fill="auto"/>
            <w:hideMark/>
          </w:tcPr>
          <w:p w14:paraId="0CB8ED67"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21" w:type="dxa"/>
            <w:tcBorders>
              <w:top w:val="single" w:sz="8" w:space="0" w:color="auto"/>
              <w:left w:val="nil"/>
              <w:bottom w:val="single" w:sz="8" w:space="0" w:color="FFFFFF"/>
              <w:right w:val="single" w:sz="8" w:space="0" w:color="FFFFFF"/>
            </w:tcBorders>
            <w:shd w:val="clear" w:color="auto" w:fill="auto"/>
            <w:hideMark/>
          </w:tcPr>
          <w:p w14:paraId="2D7851D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40" w:type="dxa"/>
            <w:tcBorders>
              <w:top w:val="single" w:sz="8" w:space="0" w:color="auto"/>
              <w:left w:val="nil"/>
              <w:bottom w:val="single" w:sz="8" w:space="0" w:color="FFFFFF"/>
              <w:right w:val="single" w:sz="8" w:space="0" w:color="FFFFFF"/>
            </w:tcBorders>
            <w:shd w:val="clear" w:color="auto" w:fill="auto"/>
            <w:hideMark/>
          </w:tcPr>
          <w:p w14:paraId="7BE8CBF8"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single" w:sz="8" w:space="0" w:color="auto"/>
              <w:left w:val="nil"/>
              <w:bottom w:val="single" w:sz="8" w:space="0" w:color="FFFFFF"/>
              <w:right w:val="single" w:sz="8" w:space="0" w:color="FFFFFF"/>
            </w:tcBorders>
            <w:shd w:val="clear" w:color="auto" w:fill="auto"/>
          </w:tcPr>
          <w:p w14:paraId="2CE5D6A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single" w:sz="8" w:space="0" w:color="auto"/>
              <w:left w:val="nil"/>
              <w:bottom w:val="single" w:sz="8" w:space="0" w:color="FFFFFF"/>
              <w:right w:val="single" w:sz="8" w:space="0" w:color="FFFFFF"/>
            </w:tcBorders>
            <w:shd w:val="clear" w:color="auto" w:fill="auto"/>
          </w:tcPr>
          <w:p w14:paraId="08681AA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single" w:sz="8" w:space="0" w:color="auto"/>
              <w:left w:val="nil"/>
              <w:bottom w:val="single" w:sz="8" w:space="0" w:color="FFFFFF"/>
              <w:right w:val="single" w:sz="8" w:space="0" w:color="FFFFFF"/>
            </w:tcBorders>
            <w:shd w:val="clear" w:color="auto" w:fill="auto"/>
          </w:tcPr>
          <w:p w14:paraId="1CD2968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1D47E405" w14:textId="77777777" w:rsidTr="001E70A7">
        <w:trPr>
          <w:trHeight w:val="271"/>
        </w:trPr>
        <w:tc>
          <w:tcPr>
            <w:tcW w:w="397" w:type="dxa"/>
            <w:tcBorders>
              <w:top w:val="nil"/>
              <w:left w:val="single" w:sz="8" w:space="0" w:color="FFFFFF"/>
              <w:bottom w:val="single" w:sz="8" w:space="0" w:color="FFFFFF"/>
              <w:right w:val="single" w:sz="8" w:space="0" w:color="FFFFFF"/>
            </w:tcBorders>
            <w:shd w:val="clear" w:color="auto" w:fill="auto"/>
            <w:vAlign w:val="center"/>
            <w:hideMark/>
          </w:tcPr>
          <w:p w14:paraId="4C8C7F45"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2</w:t>
            </w:r>
          </w:p>
        </w:tc>
        <w:tc>
          <w:tcPr>
            <w:tcW w:w="2460" w:type="dxa"/>
            <w:tcBorders>
              <w:top w:val="nil"/>
              <w:left w:val="nil"/>
              <w:bottom w:val="single" w:sz="8" w:space="0" w:color="FFFFFF"/>
              <w:right w:val="single" w:sz="8" w:space="0" w:color="auto"/>
            </w:tcBorders>
            <w:shd w:val="clear" w:color="auto" w:fill="auto"/>
            <w:vAlign w:val="center"/>
            <w:hideMark/>
          </w:tcPr>
          <w:p w14:paraId="44FB5B66"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Infant BI (14 m)</w:t>
            </w:r>
          </w:p>
        </w:tc>
        <w:tc>
          <w:tcPr>
            <w:tcW w:w="621" w:type="dxa"/>
            <w:tcBorders>
              <w:top w:val="nil"/>
              <w:left w:val="nil"/>
              <w:bottom w:val="single" w:sz="8" w:space="0" w:color="FFFFFF"/>
              <w:right w:val="single" w:sz="8" w:space="0" w:color="FFFFFF"/>
            </w:tcBorders>
            <w:shd w:val="clear" w:color="auto" w:fill="auto"/>
            <w:hideMark/>
          </w:tcPr>
          <w:p w14:paraId="79EE300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.56**</w:t>
            </w:r>
          </w:p>
        </w:tc>
        <w:tc>
          <w:tcPr>
            <w:tcW w:w="703" w:type="dxa"/>
            <w:tcBorders>
              <w:top w:val="single" w:sz="8" w:space="0" w:color="FFFFFF"/>
              <w:left w:val="nil"/>
              <w:bottom w:val="single" w:sz="8" w:space="0" w:color="FFFFFF"/>
              <w:right w:val="single" w:sz="8" w:space="0" w:color="FFFFFF"/>
            </w:tcBorders>
            <w:shd w:val="clear" w:color="auto" w:fill="auto"/>
            <w:hideMark/>
          </w:tcPr>
          <w:p w14:paraId="41B5131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70" w:type="dxa"/>
            <w:tcBorders>
              <w:top w:val="nil"/>
              <w:left w:val="nil"/>
              <w:bottom w:val="single" w:sz="8" w:space="0" w:color="FFFFFF"/>
              <w:right w:val="single" w:sz="8" w:space="0" w:color="FFFFFF"/>
            </w:tcBorders>
            <w:shd w:val="clear" w:color="auto" w:fill="auto"/>
            <w:hideMark/>
          </w:tcPr>
          <w:p w14:paraId="5AAA737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45" w:type="dxa"/>
            <w:tcBorders>
              <w:top w:val="nil"/>
              <w:left w:val="nil"/>
              <w:bottom w:val="single" w:sz="8" w:space="0" w:color="FFFFFF"/>
              <w:right w:val="single" w:sz="8" w:space="0" w:color="FFFFFF"/>
            </w:tcBorders>
            <w:shd w:val="clear" w:color="auto" w:fill="auto"/>
            <w:hideMark/>
          </w:tcPr>
          <w:p w14:paraId="581D27E0"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35" w:type="dxa"/>
            <w:tcBorders>
              <w:top w:val="nil"/>
              <w:left w:val="nil"/>
              <w:bottom w:val="single" w:sz="8" w:space="0" w:color="FFFFFF"/>
              <w:right w:val="single" w:sz="8" w:space="0" w:color="FFFFFF"/>
            </w:tcBorders>
            <w:shd w:val="clear" w:color="auto" w:fill="auto"/>
            <w:hideMark/>
          </w:tcPr>
          <w:p w14:paraId="718F8F5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21" w:type="dxa"/>
            <w:tcBorders>
              <w:top w:val="nil"/>
              <w:left w:val="nil"/>
              <w:bottom w:val="single" w:sz="8" w:space="0" w:color="FFFFFF"/>
              <w:right w:val="single" w:sz="8" w:space="0" w:color="FFFFFF"/>
            </w:tcBorders>
            <w:shd w:val="clear" w:color="auto" w:fill="auto"/>
            <w:hideMark/>
          </w:tcPr>
          <w:p w14:paraId="2B7A198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40" w:type="dxa"/>
            <w:tcBorders>
              <w:top w:val="nil"/>
              <w:left w:val="nil"/>
              <w:bottom w:val="single" w:sz="8" w:space="0" w:color="FFFFFF"/>
              <w:right w:val="single" w:sz="8" w:space="0" w:color="FFFFFF"/>
            </w:tcBorders>
            <w:shd w:val="clear" w:color="auto" w:fill="auto"/>
            <w:hideMark/>
          </w:tcPr>
          <w:p w14:paraId="06330B45"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nil"/>
              <w:left w:val="nil"/>
              <w:bottom w:val="single" w:sz="8" w:space="0" w:color="FFFFFF"/>
              <w:right w:val="single" w:sz="8" w:space="0" w:color="FFFFFF"/>
            </w:tcBorders>
            <w:shd w:val="clear" w:color="auto" w:fill="auto"/>
          </w:tcPr>
          <w:p w14:paraId="6F440FC2"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nil"/>
              <w:left w:val="nil"/>
              <w:bottom w:val="single" w:sz="8" w:space="0" w:color="FFFFFF"/>
              <w:right w:val="single" w:sz="8" w:space="0" w:color="FFFFFF"/>
            </w:tcBorders>
            <w:shd w:val="clear" w:color="auto" w:fill="auto"/>
          </w:tcPr>
          <w:p w14:paraId="211D8070"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nil"/>
              <w:left w:val="nil"/>
              <w:bottom w:val="single" w:sz="8" w:space="0" w:color="FFFFFF"/>
              <w:right w:val="single" w:sz="8" w:space="0" w:color="FFFFFF"/>
            </w:tcBorders>
            <w:shd w:val="clear" w:color="auto" w:fill="auto"/>
          </w:tcPr>
          <w:p w14:paraId="03D4FF0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4298381A" w14:textId="77777777" w:rsidTr="001E70A7">
        <w:trPr>
          <w:trHeight w:val="271"/>
        </w:trPr>
        <w:tc>
          <w:tcPr>
            <w:tcW w:w="397" w:type="dxa"/>
            <w:tcBorders>
              <w:top w:val="nil"/>
              <w:left w:val="single" w:sz="8" w:space="0" w:color="FFFFFF"/>
              <w:bottom w:val="single" w:sz="8" w:space="0" w:color="FFFFFF"/>
              <w:right w:val="single" w:sz="8" w:space="0" w:color="FFFFFF"/>
            </w:tcBorders>
            <w:shd w:val="clear" w:color="auto" w:fill="auto"/>
            <w:vAlign w:val="center"/>
            <w:hideMark/>
          </w:tcPr>
          <w:p w14:paraId="6A0343B1"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3</w:t>
            </w:r>
          </w:p>
        </w:tc>
        <w:tc>
          <w:tcPr>
            <w:tcW w:w="2460" w:type="dxa"/>
            <w:tcBorders>
              <w:top w:val="nil"/>
              <w:left w:val="nil"/>
              <w:bottom w:val="single" w:sz="8" w:space="0" w:color="FFFFFF"/>
              <w:right w:val="single" w:sz="8" w:space="0" w:color="auto"/>
            </w:tcBorders>
            <w:shd w:val="clear" w:color="auto" w:fill="auto"/>
            <w:vAlign w:val="center"/>
            <w:hideMark/>
          </w:tcPr>
          <w:p w14:paraId="1A48E021"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 xml:space="preserve">Child internalising (3 </w:t>
            </w:r>
            <w:proofErr w:type="spellStart"/>
            <w:r w:rsidRPr="00996147">
              <w:rPr>
                <w:rFonts w:eastAsia="Times New Roman" w:cs="Times New Roman"/>
                <w:b/>
                <w:sz w:val="18"/>
                <w:szCs w:val="18"/>
              </w:rPr>
              <w:t>yrs</w:t>
            </w:r>
            <w:proofErr w:type="spellEnd"/>
            <w:r w:rsidRPr="00996147">
              <w:rPr>
                <w:rFonts w:eastAsia="Times New Roman" w:cs="Times New Roman"/>
                <w:b/>
                <w:sz w:val="18"/>
                <w:szCs w:val="18"/>
              </w:rPr>
              <w:t>)</w:t>
            </w:r>
          </w:p>
        </w:tc>
        <w:tc>
          <w:tcPr>
            <w:tcW w:w="621" w:type="dxa"/>
            <w:tcBorders>
              <w:top w:val="nil"/>
              <w:left w:val="nil"/>
              <w:bottom w:val="single" w:sz="8" w:space="0" w:color="FFFFFF"/>
              <w:right w:val="single" w:sz="8" w:space="0" w:color="FFFFFF"/>
            </w:tcBorders>
            <w:shd w:val="clear" w:color="auto" w:fill="auto"/>
            <w:hideMark/>
          </w:tcPr>
          <w:p w14:paraId="78CB0B0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.13</w:t>
            </w:r>
          </w:p>
        </w:tc>
        <w:tc>
          <w:tcPr>
            <w:tcW w:w="703" w:type="dxa"/>
            <w:tcBorders>
              <w:top w:val="single" w:sz="8" w:space="0" w:color="FFFFFF"/>
              <w:left w:val="nil"/>
              <w:bottom w:val="single" w:sz="8" w:space="0" w:color="FFFFFF"/>
              <w:right w:val="single" w:sz="8" w:space="0" w:color="FFFFFF"/>
            </w:tcBorders>
            <w:shd w:val="clear" w:color="auto" w:fill="auto"/>
            <w:hideMark/>
          </w:tcPr>
          <w:p w14:paraId="20722E56"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.25**</w:t>
            </w:r>
          </w:p>
        </w:tc>
        <w:tc>
          <w:tcPr>
            <w:tcW w:w="770" w:type="dxa"/>
            <w:tcBorders>
              <w:top w:val="nil"/>
              <w:left w:val="nil"/>
              <w:bottom w:val="single" w:sz="8" w:space="0" w:color="FFFFFF"/>
              <w:right w:val="single" w:sz="8" w:space="0" w:color="FFFFFF"/>
            </w:tcBorders>
            <w:shd w:val="clear" w:color="auto" w:fill="auto"/>
            <w:hideMark/>
          </w:tcPr>
          <w:p w14:paraId="57684E37"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45" w:type="dxa"/>
            <w:tcBorders>
              <w:top w:val="nil"/>
              <w:left w:val="nil"/>
              <w:bottom w:val="single" w:sz="8" w:space="0" w:color="FFFFFF"/>
              <w:right w:val="single" w:sz="8" w:space="0" w:color="FFFFFF"/>
            </w:tcBorders>
            <w:shd w:val="clear" w:color="auto" w:fill="auto"/>
            <w:hideMark/>
          </w:tcPr>
          <w:p w14:paraId="578D7DE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35" w:type="dxa"/>
            <w:tcBorders>
              <w:top w:val="nil"/>
              <w:left w:val="nil"/>
              <w:bottom w:val="single" w:sz="8" w:space="0" w:color="FFFFFF"/>
              <w:right w:val="single" w:sz="8" w:space="0" w:color="FFFFFF"/>
            </w:tcBorders>
            <w:shd w:val="clear" w:color="auto" w:fill="auto"/>
            <w:hideMark/>
          </w:tcPr>
          <w:p w14:paraId="6A24E727"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21" w:type="dxa"/>
            <w:tcBorders>
              <w:top w:val="nil"/>
              <w:left w:val="nil"/>
              <w:bottom w:val="single" w:sz="8" w:space="0" w:color="FFFFFF"/>
              <w:right w:val="single" w:sz="8" w:space="0" w:color="FFFFFF"/>
            </w:tcBorders>
            <w:shd w:val="clear" w:color="auto" w:fill="auto"/>
            <w:hideMark/>
          </w:tcPr>
          <w:p w14:paraId="24C4BF40"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40" w:type="dxa"/>
            <w:tcBorders>
              <w:top w:val="nil"/>
              <w:left w:val="nil"/>
              <w:bottom w:val="single" w:sz="8" w:space="0" w:color="FFFFFF"/>
              <w:right w:val="single" w:sz="8" w:space="0" w:color="FFFFFF"/>
            </w:tcBorders>
            <w:shd w:val="clear" w:color="auto" w:fill="auto"/>
            <w:hideMark/>
          </w:tcPr>
          <w:p w14:paraId="2AE9CC4C"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nil"/>
              <w:left w:val="nil"/>
              <w:bottom w:val="single" w:sz="8" w:space="0" w:color="FFFFFF"/>
              <w:right w:val="single" w:sz="8" w:space="0" w:color="FFFFFF"/>
            </w:tcBorders>
            <w:shd w:val="clear" w:color="auto" w:fill="auto"/>
          </w:tcPr>
          <w:p w14:paraId="664F557A"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nil"/>
              <w:left w:val="nil"/>
              <w:bottom w:val="single" w:sz="8" w:space="0" w:color="FFFFFF"/>
              <w:right w:val="single" w:sz="8" w:space="0" w:color="FFFFFF"/>
            </w:tcBorders>
            <w:shd w:val="clear" w:color="auto" w:fill="auto"/>
          </w:tcPr>
          <w:p w14:paraId="0C8F094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nil"/>
              <w:left w:val="nil"/>
              <w:bottom w:val="single" w:sz="8" w:space="0" w:color="FFFFFF"/>
              <w:right w:val="single" w:sz="8" w:space="0" w:color="FFFFFF"/>
            </w:tcBorders>
            <w:shd w:val="clear" w:color="auto" w:fill="auto"/>
          </w:tcPr>
          <w:p w14:paraId="6664C2F6"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420CF9EB" w14:textId="77777777" w:rsidTr="001E70A7">
        <w:trPr>
          <w:trHeight w:val="271"/>
        </w:trPr>
        <w:tc>
          <w:tcPr>
            <w:tcW w:w="397" w:type="dxa"/>
            <w:tcBorders>
              <w:top w:val="nil"/>
              <w:left w:val="single" w:sz="8" w:space="0" w:color="FFFFFF"/>
              <w:bottom w:val="single" w:sz="8" w:space="0" w:color="FFFFFF"/>
              <w:right w:val="single" w:sz="8" w:space="0" w:color="FFFFFF"/>
            </w:tcBorders>
            <w:shd w:val="clear" w:color="auto" w:fill="auto"/>
            <w:vAlign w:val="center"/>
            <w:hideMark/>
          </w:tcPr>
          <w:p w14:paraId="64AD0407"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4</w:t>
            </w:r>
          </w:p>
        </w:tc>
        <w:tc>
          <w:tcPr>
            <w:tcW w:w="2460" w:type="dxa"/>
            <w:tcBorders>
              <w:top w:val="nil"/>
              <w:left w:val="nil"/>
              <w:bottom w:val="single" w:sz="8" w:space="0" w:color="FFFFFF"/>
              <w:right w:val="single" w:sz="8" w:space="0" w:color="auto"/>
            </w:tcBorders>
            <w:shd w:val="clear" w:color="auto" w:fill="auto"/>
            <w:vAlign w:val="center"/>
            <w:hideMark/>
          </w:tcPr>
          <w:p w14:paraId="5C805E6D"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Infant RC (14 m)</w:t>
            </w:r>
          </w:p>
        </w:tc>
        <w:tc>
          <w:tcPr>
            <w:tcW w:w="621" w:type="dxa"/>
            <w:tcBorders>
              <w:top w:val="nil"/>
              <w:left w:val="nil"/>
              <w:bottom w:val="single" w:sz="8" w:space="0" w:color="FFFFFF"/>
              <w:right w:val="single" w:sz="8" w:space="0" w:color="FFFFFF"/>
            </w:tcBorders>
            <w:shd w:val="clear" w:color="auto" w:fill="auto"/>
            <w:hideMark/>
          </w:tcPr>
          <w:p w14:paraId="43B36C4A"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-.10</w:t>
            </w:r>
          </w:p>
        </w:tc>
        <w:tc>
          <w:tcPr>
            <w:tcW w:w="703" w:type="dxa"/>
            <w:tcBorders>
              <w:top w:val="nil"/>
              <w:left w:val="nil"/>
              <w:bottom w:val="single" w:sz="8" w:space="0" w:color="FFFFFF"/>
              <w:right w:val="single" w:sz="8" w:space="0" w:color="FFFFFF"/>
            </w:tcBorders>
            <w:shd w:val="clear" w:color="auto" w:fill="auto"/>
            <w:hideMark/>
          </w:tcPr>
          <w:p w14:paraId="554E33EA"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-.18**</w:t>
            </w:r>
          </w:p>
        </w:tc>
        <w:tc>
          <w:tcPr>
            <w:tcW w:w="770" w:type="dxa"/>
            <w:tcBorders>
              <w:top w:val="single" w:sz="8" w:space="0" w:color="FFFFFF"/>
              <w:left w:val="nil"/>
              <w:bottom w:val="single" w:sz="8" w:space="0" w:color="FFFFFF"/>
              <w:right w:val="single" w:sz="8" w:space="0" w:color="FFFFFF"/>
            </w:tcBorders>
            <w:shd w:val="clear" w:color="auto" w:fill="auto"/>
            <w:hideMark/>
          </w:tcPr>
          <w:p w14:paraId="342A7A77"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-.33**</w:t>
            </w:r>
          </w:p>
        </w:tc>
        <w:tc>
          <w:tcPr>
            <w:tcW w:w="745" w:type="dxa"/>
            <w:tcBorders>
              <w:top w:val="nil"/>
              <w:left w:val="nil"/>
              <w:bottom w:val="single" w:sz="8" w:space="0" w:color="FFFFFF"/>
              <w:right w:val="single" w:sz="8" w:space="0" w:color="FFFFFF"/>
            </w:tcBorders>
            <w:shd w:val="clear" w:color="auto" w:fill="auto"/>
            <w:hideMark/>
          </w:tcPr>
          <w:p w14:paraId="5CA8F4A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735" w:type="dxa"/>
            <w:tcBorders>
              <w:top w:val="nil"/>
              <w:left w:val="nil"/>
              <w:bottom w:val="single" w:sz="8" w:space="0" w:color="FFFFFF"/>
              <w:right w:val="single" w:sz="8" w:space="0" w:color="FFFFFF"/>
            </w:tcBorders>
            <w:shd w:val="clear" w:color="auto" w:fill="auto"/>
            <w:hideMark/>
          </w:tcPr>
          <w:p w14:paraId="58BDB6A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21" w:type="dxa"/>
            <w:tcBorders>
              <w:top w:val="nil"/>
              <w:left w:val="nil"/>
              <w:bottom w:val="single" w:sz="8" w:space="0" w:color="FFFFFF"/>
              <w:right w:val="single" w:sz="8" w:space="0" w:color="FFFFFF"/>
            </w:tcBorders>
            <w:shd w:val="clear" w:color="auto" w:fill="auto"/>
            <w:hideMark/>
          </w:tcPr>
          <w:p w14:paraId="0116042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40" w:type="dxa"/>
            <w:tcBorders>
              <w:top w:val="nil"/>
              <w:left w:val="nil"/>
              <w:bottom w:val="single" w:sz="8" w:space="0" w:color="FFFFFF"/>
              <w:right w:val="single" w:sz="8" w:space="0" w:color="FFFFFF"/>
            </w:tcBorders>
            <w:shd w:val="clear" w:color="auto" w:fill="auto"/>
            <w:hideMark/>
          </w:tcPr>
          <w:p w14:paraId="44AA4F4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nil"/>
              <w:left w:val="nil"/>
              <w:bottom w:val="single" w:sz="8" w:space="0" w:color="FFFFFF"/>
              <w:right w:val="single" w:sz="8" w:space="0" w:color="FFFFFF"/>
            </w:tcBorders>
            <w:shd w:val="clear" w:color="auto" w:fill="auto"/>
          </w:tcPr>
          <w:p w14:paraId="54B0C52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nil"/>
              <w:left w:val="nil"/>
              <w:bottom w:val="single" w:sz="8" w:space="0" w:color="FFFFFF"/>
              <w:right w:val="single" w:sz="8" w:space="0" w:color="FFFFFF"/>
            </w:tcBorders>
            <w:shd w:val="clear" w:color="auto" w:fill="auto"/>
          </w:tcPr>
          <w:p w14:paraId="1C87D3A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nil"/>
              <w:left w:val="nil"/>
              <w:bottom w:val="single" w:sz="8" w:space="0" w:color="FFFFFF"/>
              <w:right w:val="single" w:sz="8" w:space="0" w:color="FFFFFF"/>
            </w:tcBorders>
            <w:shd w:val="clear" w:color="auto" w:fill="auto"/>
          </w:tcPr>
          <w:p w14:paraId="21CFF59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6BFEB2D9" w14:textId="77777777" w:rsidTr="001E70A7">
        <w:trPr>
          <w:trHeight w:val="271"/>
        </w:trPr>
        <w:tc>
          <w:tcPr>
            <w:tcW w:w="397" w:type="dxa"/>
            <w:tcBorders>
              <w:top w:val="nil"/>
              <w:left w:val="single" w:sz="8" w:space="0" w:color="FFFFFF"/>
              <w:bottom w:val="single" w:sz="8" w:space="0" w:color="FFFFFF"/>
              <w:right w:val="single" w:sz="8" w:space="0" w:color="FFFFFF"/>
            </w:tcBorders>
            <w:shd w:val="clear" w:color="auto" w:fill="auto"/>
            <w:vAlign w:val="center"/>
            <w:hideMark/>
          </w:tcPr>
          <w:p w14:paraId="06DC8D55"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5</w:t>
            </w:r>
          </w:p>
        </w:tc>
        <w:tc>
          <w:tcPr>
            <w:tcW w:w="2460" w:type="dxa"/>
            <w:tcBorders>
              <w:top w:val="nil"/>
              <w:left w:val="nil"/>
              <w:bottom w:val="single" w:sz="8" w:space="0" w:color="FFFFFF"/>
              <w:right w:val="single" w:sz="8" w:space="0" w:color="auto"/>
            </w:tcBorders>
            <w:shd w:val="clear" w:color="auto" w:fill="auto"/>
            <w:vAlign w:val="center"/>
            <w:hideMark/>
          </w:tcPr>
          <w:p w14:paraId="5626AB01"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Infant EC (24 m)</w:t>
            </w:r>
          </w:p>
        </w:tc>
        <w:tc>
          <w:tcPr>
            <w:tcW w:w="621" w:type="dxa"/>
            <w:tcBorders>
              <w:top w:val="nil"/>
              <w:left w:val="nil"/>
              <w:bottom w:val="single" w:sz="8" w:space="0" w:color="FFFFFF"/>
              <w:right w:val="single" w:sz="8" w:space="0" w:color="FFFFFF"/>
            </w:tcBorders>
            <w:shd w:val="clear" w:color="auto" w:fill="auto"/>
            <w:hideMark/>
          </w:tcPr>
          <w:p w14:paraId="247B16E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-.09</w:t>
            </w:r>
          </w:p>
        </w:tc>
        <w:tc>
          <w:tcPr>
            <w:tcW w:w="703" w:type="dxa"/>
            <w:tcBorders>
              <w:top w:val="nil"/>
              <w:left w:val="nil"/>
              <w:bottom w:val="single" w:sz="8" w:space="0" w:color="FFFFFF"/>
              <w:right w:val="single" w:sz="8" w:space="0" w:color="FFFFFF"/>
            </w:tcBorders>
            <w:shd w:val="clear" w:color="auto" w:fill="auto"/>
            <w:hideMark/>
          </w:tcPr>
          <w:p w14:paraId="2129CDE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-.19**</w:t>
            </w:r>
          </w:p>
        </w:tc>
        <w:tc>
          <w:tcPr>
            <w:tcW w:w="770" w:type="dxa"/>
            <w:tcBorders>
              <w:top w:val="nil"/>
              <w:left w:val="nil"/>
              <w:bottom w:val="single" w:sz="8" w:space="0" w:color="FFFFFF"/>
              <w:right w:val="single" w:sz="8" w:space="0" w:color="FFFFFF"/>
            </w:tcBorders>
            <w:shd w:val="clear" w:color="auto" w:fill="auto"/>
            <w:hideMark/>
          </w:tcPr>
          <w:p w14:paraId="5BCD86D6"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-.37**</w:t>
            </w:r>
          </w:p>
        </w:tc>
        <w:tc>
          <w:tcPr>
            <w:tcW w:w="745" w:type="dxa"/>
            <w:tcBorders>
              <w:top w:val="single" w:sz="8" w:space="0" w:color="FFFFFF"/>
              <w:left w:val="nil"/>
              <w:bottom w:val="single" w:sz="8" w:space="0" w:color="FFFFFF"/>
              <w:right w:val="single" w:sz="8" w:space="0" w:color="FFFFFF"/>
            </w:tcBorders>
            <w:shd w:val="clear" w:color="auto" w:fill="auto"/>
            <w:hideMark/>
          </w:tcPr>
          <w:p w14:paraId="76BAB11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.54**</w:t>
            </w:r>
          </w:p>
        </w:tc>
        <w:tc>
          <w:tcPr>
            <w:tcW w:w="735" w:type="dxa"/>
            <w:tcBorders>
              <w:top w:val="nil"/>
              <w:left w:val="nil"/>
              <w:bottom w:val="single" w:sz="8" w:space="0" w:color="FFFFFF" w:themeColor="background1"/>
              <w:right w:val="single" w:sz="8" w:space="0" w:color="FFFFFF"/>
            </w:tcBorders>
            <w:shd w:val="clear" w:color="auto" w:fill="auto"/>
            <w:hideMark/>
          </w:tcPr>
          <w:p w14:paraId="7329523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21" w:type="dxa"/>
            <w:tcBorders>
              <w:top w:val="nil"/>
              <w:left w:val="nil"/>
              <w:bottom w:val="single" w:sz="8" w:space="0" w:color="FFFFFF"/>
              <w:right w:val="single" w:sz="8" w:space="0" w:color="FFFFFF"/>
            </w:tcBorders>
            <w:shd w:val="clear" w:color="auto" w:fill="auto"/>
            <w:hideMark/>
          </w:tcPr>
          <w:p w14:paraId="1343058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40" w:type="dxa"/>
            <w:tcBorders>
              <w:top w:val="nil"/>
              <w:left w:val="nil"/>
              <w:bottom w:val="single" w:sz="8" w:space="0" w:color="FFFFFF"/>
              <w:right w:val="single" w:sz="8" w:space="0" w:color="FFFFFF"/>
            </w:tcBorders>
            <w:shd w:val="clear" w:color="auto" w:fill="auto"/>
            <w:hideMark/>
          </w:tcPr>
          <w:p w14:paraId="0D380342"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nil"/>
              <w:left w:val="nil"/>
              <w:bottom w:val="single" w:sz="8" w:space="0" w:color="FFFFFF"/>
              <w:right w:val="single" w:sz="8" w:space="0" w:color="FFFFFF"/>
            </w:tcBorders>
            <w:shd w:val="clear" w:color="auto" w:fill="auto"/>
          </w:tcPr>
          <w:p w14:paraId="38E1AE1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nil"/>
              <w:left w:val="nil"/>
              <w:bottom w:val="single" w:sz="8" w:space="0" w:color="FFFFFF"/>
              <w:right w:val="single" w:sz="8" w:space="0" w:color="FFFFFF"/>
            </w:tcBorders>
            <w:shd w:val="clear" w:color="auto" w:fill="auto"/>
          </w:tcPr>
          <w:p w14:paraId="44E00A76"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nil"/>
              <w:left w:val="nil"/>
              <w:bottom w:val="single" w:sz="8" w:space="0" w:color="FFFFFF"/>
              <w:right w:val="single" w:sz="8" w:space="0" w:color="FFFFFF"/>
            </w:tcBorders>
            <w:shd w:val="clear" w:color="auto" w:fill="auto"/>
          </w:tcPr>
          <w:p w14:paraId="61FE187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54EC4E1C" w14:textId="77777777" w:rsidTr="001E70A7">
        <w:trPr>
          <w:trHeight w:val="271"/>
        </w:trPr>
        <w:tc>
          <w:tcPr>
            <w:tcW w:w="397" w:type="dxa"/>
            <w:tcBorders>
              <w:top w:val="nil"/>
              <w:left w:val="single" w:sz="8" w:space="0" w:color="FFFFFF"/>
              <w:bottom w:val="single" w:sz="8" w:space="0" w:color="FFFFFF"/>
              <w:right w:val="single" w:sz="8" w:space="0" w:color="FFFFFF"/>
            </w:tcBorders>
            <w:shd w:val="clear" w:color="auto" w:fill="auto"/>
            <w:vAlign w:val="center"/>
            <w:hideMark/>
          </w:tcPr>
          <w:p w14:paraId="2520328F"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6</w:t>
            </w:r>
          </w:p>
        </w:tc>
        <w:tc>
          <w:tcPr>
            <w:tcW w:w="2460" w:type="dxa"/>
            <w:tcBorders>
              <w:top w:val="single" w:sz="8" w:space="0" w:color="FFFFFF"/>
              <w:left w:val="nil"/>
              <w:bottom w:val="single" w:sz="4" w:space="0" w:color="auto"/>
              <w:right w:val="single" w:sz="8" w:space="0" w:color="auto"/>
            </w:tcBorders>
            <w:shd w:val="clear" w:color="auto" w:fill="auto"/>
            <w:vAlign w:val="center"/>
            <w:hideMark/>
          </w:tcPr>
          <w:p w14:paraId="5F405803"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Nondirective parenting (8 m)</w:t>
            </w:r>
          </w:p>
        </w:tc>
        <w:tc>
          <w:tcPr>
            <w:tcW w:w="621" w:type="dxa"/>
            <w:tcBorders>
              <w:top w:val="single" w:sz="8" w:space="0" w:color="FFFFFF"/>
              <w:left w:val="nil"/>
              <w:bottom w:val="single" w:sz="8" w:space="0" w:color="FFFFFF"/>
              <w:right w:val="single" w:sz="8" w:space="0" w:color="FFFFFF"/>
            </w:tcBorders>
            <w:shd w:val="clear" w:color="auto" w:fill="auto"/>
            <w:hideMark/>
          </w:tcPr>
          <w:p w14:paraId="427D508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.06</w:t>
            </w:r>
          </w:p>
        </w:tc>
        <w:tc>
          <w:tcPr>
            <w:tcW w:w="703" w:type="dxa"/>
            <w:tcBorders>
              <w:top w:val="single" w:sz="8" w:space="0" w:color="FFFFFF"/>
              <w:left w:val="nil"/>
              <w:bottom w:val="single" w:sz="8" w:space="0" w:color="FFFFFF"/>
              <w:right w:val="single" w:sz="8" w:space="0" w:color="FFFFFF"/>
            </w:tcBorders>
            <w:shd w:val="clear" w:color="auto" w:fill="auto"/>
            <w:hideMark/>
          </w:tcPr>
          <w:p w14:paraId="5C87BC16"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-.06</w:t>
            </w:r>
          </w:p>
        </w:tc>
        <w:tc>
          <w:tcPr>
            <w:tcW w:w="770" w:type="dxa"/>
            <w:tcBorders>
              <w:top w:val="single" w:sz="8" w:space="0" w:color="FFFFFF"/>
              <w:left w:val="nil"/>
              <w:bottom w:val="single" w:sz="8" w:space="0" w:color="FFFFFF"/>
              <w:right w:val="single" w:sz="8" w:space="0" w:color="FFFFFF"/>
            </w:tcBorders>
            <w:shd w:val="clear" w:color="auto" w:fill="auto"/>
            <w:hideMark/>
          </w:tcPr>
          <w:p w14:paraId="5E477EC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-.15</w:t>
            </w:r>
          </w:p>
        </w:tc>
        <w:tc>
          <w:tcPr>
            <w:tcW w:w="745" w:type="dxa"/>
            <w:tcBorders>
              <w:top w:val="single" w:sz="8" w:space="0" w:color="FFFFFF"/>
              <w:left w:val="nil"/>
              <w:bottom w:val="single" w:sz="8" w:space="0" w:color="FFFFFF"/>
              <w:right w:val="single" w:sz="8" w:space="0" w:color="FFFFFF"/>
            </w:tcBorders>
            <w:shd w:val="clear" w:color="auto" w:fill="auto"/>
            <w:hideMark/>
          </w:tcPr>
          <w:p w14:paraId="77D813A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.19*</w:t>
            </w:r>
          </w:p>
        </w:tc>
        <w:tc>
          <w:tcPr>
            <w:tcW w:w="735" w:type="dxa"/>
            <w:tcBorders>
              <w:top w:val="single" w:sz="8" w:space="0" w:color="FFFFFF" w:themeColor="background1"/>
              <w:left w:val="nil"/>
              <w:bottom w:val="single" w:sz="8" w:space="0" w:color="FFFFFF" w:themeColor="background1"/>
              <w:right w:val="single" w:sz="8" w:space="0" w:color="FFFFFF"/>
            </w:tcBorders>
            <w:shd w:val="clear" w:color="auto" w:fill="auto"/>
            <w:hideMark/>
          </w:tcPr>
          <w:p w14:paraId="3777BD3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.24**</w:t>
            </w:r>
          </w:p>
        </w:tc>
        <w:tc>
          <w:tcPr>
            <w:tcW w:w="621" w:type="dxa"/>
            <w:tcBorders>
              <w:top w:val="single" w:sz="8" w:space="0" w:color="FFFFFF"/>
              <w:left w:val="nil"/>
              <w:bottom w:val="single" w:sz="4" w:space="0" w:color="auto"/>
              <w:right w:val="single" w:sz="8" w:space="0" w:color="FFFFFF"/>
            </w:tcBorders>
            <w:shd w:val="clear" w:color="auto" w:fill="auto"/>
            <w:hideMark/>
          </w:tcPr>
          <w:p w14:paraId="07A20FF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40" w:type="dxa"/>
            <w:tcBorders>
              <w:top w:val="single" w:sz="8" w:space="0" w:color="FFFFFF"/>
              <w:left w:val="nil"/>
              <w:bottom w:val="single" w:sz="4" w:space="0" w:color="auto"/>
              <w:right w:val="single" w:sz="8" w:space="0" w:color="FFFFFF"/>
            </w:tcBorders>
            <w:shd w:val="clear" w:color="auto" w:fill="auto"/>
            <w:hideMark/>
          </w:tcPr>
          <w:p w14:paraId="6F4C3B2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single" w:sz="8" w:space="0" w:color="FFFFFF"/>
              <w:left w:val="nil"/>
              <w:bottom w:val="single" w:sz="4" w:space="0" w:color="auto"/>
              <w:right w:val="single" w:sz="8" w:space="0" w:color="FFFFFF"/>
            </w:tcBorders>
            <w:shd w:val="clear" w:color="auto" w:fill="auto"/>
          </w:tcPr>
          <w:p w14:paraId="5A86CDCA"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single" w:sz="8" w:space="0" w:color="FFFFFF"/>
              <w:left w:val="nil"/>
              <w:bottom w:val="single" w:sz="4" w:space="0" w:color="auto"/>
              <w:right w:val="single" w:sz="8" w:space="0" w:color="FFFFFF"/>
            </w:tcBorders>
            <w:shd w:val="clear" w:color="auto" w:fill="auto"/>
          </w:tcPr>
          <w:p w14:paraId="0091B14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single" w:sz="8" w:space="0" w:color="FFFFFF"/>
              <w:left w:val="nil"/>
              <w:bottom w:val="single" w:sz="4" w:space="0" w:color="auto"/>
              <w:right w:val="single" w:sz="8" w:space="0" w:color="FFFFFF"/>
            </w:tcBorders>
            <w:shd w:val="clear" w:color="auto" w:fill="auto"/>
          </w:tcPr>
          <w:p w14:paraId="7049A92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45178507" w14:textId="77777777" w:rsidTr="001E70A7">
        <w:trPr>
          <w:trHeight w:val="271"/>
        </w:trPr>
        <w:tc>
          <w:tcPr>
            <w:tcW w:w="397" w:type="dxa"/>
            <w:tcBorders>
              <w:top w:val="nil"/>
              <w:left w:val="single" w:sz="8" w:space="0" w:color="FFFFFF"/>
              <w:bottom w:val="nil"/>
              <w:right w:val="single" w:sz="8" w:space="0" w:color="FFFFFF"/>
            </w:tcBorders>
            <w:shd w:val="clear" w:color="auto" w:fill="auto"/>
            <w:vAlign w:val="center"/>
          </w:tcPr>
          <w:p w14:paraId="087D6C0E"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7</w:t>
            </w:r>
          </w:p>
        </w:tc>
        <w:tc>
          <w:tcPr>
            <w:tcW w:w="2460" w:type="dxa"/>
            <w:tcBorders>
              <w:top w:val="single" w:sz="8" w:space="0" w:color="FFFFFF"/>
              <w:left w:val="nil"/>
              <w:bottom w:val="single" w:sz="8" w:space="0" w:color="FFFFFF"/>
              <w:right w:val="single" w:sz="8" w:space="0" w:color="auto"/>
            </w:tcBorders>
            <w:shd w:val="clear" w:color="auto" w:fill="auto"/>
            <w:vAlign w:val="center"/>
          </w:tcPr>
          <w:p w14:paraId="4EA70D6E"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Nondirective parenting (14 m)</w:t>
            </w:r>
          </w:p>
        </w:tc>
        <w:tc>
          <w:tcPr>
            <w:tcW w:w="621" w:type="dxa"/>
            <w:tcBorders>
              <w:top w:val="single" w:sz="8" w:space="0" w:color="FFFFFF"/>
              <w:left w:val="nil"/>
              <w:bottom w:val="single" w:sz="8" w:space="0" w:color="FFFFFF"/>
              <w:right w:val="single" w:sz="8" w:space="0" w:color="FFFFFF"/>
            </w:tcBorders>
            <w:shd w:val="clear" w:color="auto" w:fill="auto"/>
          </w:tcPr>
          <w:p w14:paraId="79BB259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.06</w:t>
            </w:r>
          </w:p>
        </w:tc>
        <w:tc>
          <w:tcPr>
            <w:tcW w:w="703" w:type="dxa"/>
            <w:tcBorders>
              <w:top w:val="single" w:sz="8" w:space="0" w:color="FFFFFF"/>
              <w:left w:val="nil"/>
              <w:bottom w:val="single" w:sz="8" w:space="0" w:color="FFFFFF"/>
              <w:right w:val="single" w:sz="8" w:space="0" w:color="FFFFFF"/>
            </w:tcBorders>
            <w:shd w:val="clear" w:color="auto" w:fill="auto"/>
          </w:tcPr>
          <w:p w14:paraId="1B9D78D5"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.11</w:t>
            </w:r>
          </w:p>
        </w:tc>
        <w:tc>
          <w:tcPr>
            <w:tcW w:w="770" w:type="dxa"/>
            <w:tcBorders>
              <w:top w:val="single" w:sz="8" w:space="0" w:color="FFFFFF"/>
              <w:left w:val="nil"/>
              <w:bottom w:val="single" w:sz="8" w:space="0" w:color="FFFFFF"/>
              <w:right w:val="single" w:sz="8" w:space="0" w:color="FFFFFF"/>
            </w:tcBorders>
            <w:shd w:val="clear" w:color="auto" w:fill="auto"/>
          </w:tcPr>
          <w:p w14:paraId="033143B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-.08</w:t>
            </w:r>
          </w:p>
        </w:tc>
        <w:tc>
          <w:tcPr>
            <w:tcW w:w="745" w:type="dxa"/>
            <w:tcBorders>
              <w:top w:val="single" w:sz="8" w:space="0" w:color="FFFFFF"/>
              <w:left w:val="nil"/>
              <w:bottom w:val="single" w:sz="8" w:space="0" w:color="FFFFFF"/>
              <w:right w:val="single" w:sz="8" w:space="0" w:color="FFFFFF"/>
            </w:tcBorders>
            <w:shd w:val="clear" w:color="auto" w:fill="auto"/>
          </w:tcPr>
          <w:p w14:paraId="1400AAF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-.06</w:t>
            </w:r>
          </w:p>
        </w:tc>
        <w:tc>
          <w:tcPr>
            <w:tcW w:w="735" w:type="dxa"/>
            <w:tcBorders>
              <w:top w:val="single" w:sz="8" w:space="0" w:color="FFFFFF" w:themeColor="background1"/>
              <w:left w:val="nil"/>
              <w:bottom w:val="single" w:sz="8" w:space="0" w:color="FFFFFF" w:themeColor="background1"/>
              <w:right w:val="single" w:sz="8" w:space="0" w:color="FFFFFF"/>
            </w:tcBorders>
            <w:shd w:val="clear" w:color="auto" w:fill="auto"/>
          </w:tcPr>
          <w:p w14:paraId="78AC730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.08</w:t>
            </w:r>
          </w:p>
        </w:tc>
        <w:tc>
          <w:tcPr>
            <w:tcW w:w="621" w:type="dxa"/>
            <w:tcBorders>
              <w:top w:val="single" w:sz="8" w:space="0" w:color="FFFFFF"/>
              <w:left w:val="nil"/>
              <w:bottom w:val="single" w:sz="8" w:space="0" w:color="FFFFFF"/>
              <w:right w:val="single" w:sz="8" w:space="0" w:color="FFFFFF"/>
            </w:tcBorders>
            <w:shd w:val="clear" w:color="auto" w:fill="auto"/>
          </w:tcPr>
          <w:p w14:paraId="0AC55FC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.28**</w:t>
            </w:r>
          </w:p>
        </w:tc>
        <w:tc>
          <w:tcPr>
            <w:tcW w:w="640" w:type="dxa"/>
            <w:tcBorders>
              <w:top w:val="single" w:sz="8" w:space="0" w:color="FFFFFF"/>
              <w:left w:val="nil"/>
              <w:bottom w:val="single" w:sz="8" w:space="0" w:color="FFFFFF"/>
              <w:right w:val="single" w:sz="8" w:space="0" w:color="FFFFFF"/>
            </w:tcBorders>
            <w:shd w:val="clear" w:color="auto" w:fill="auto"/>
          </w:tcPr>
          <w:p w14:paraId="50F7605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87" w:type="dxa"/>
            <w:tcBorders>
              <w:top w:val="single" w:sz="8" w:space="0" w:color="FFFFFF"/>
              <w:left w:val="nil"/>
              <w:bottom w:val="single" w:sz="8" w:space="0" w:color="FFFFFF"/>
              <w:right w:val="single" w:sz="8" w:space="0" w:color="FFFFFF"/>
            </w:tcBorders>
            <w:shd w:val="clear" w:color="auto" w:fill="auto"/>
          </w:tcPr>
          <w:p w14:paraId="3D3761F7"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single" w:sz="8" w:space="0" w:color="FFFFFF"/>
              <w:left w:val="nil"/>
              <w:bottom w:val="single" w:sz="8" w:space="0" w:color="FFFFFF"/>
              <w:right w:val="single" w:sz="8" w:space="0" w:color="FFFFFF"/>
            </w:tcBorders>
            <w:shd w:val="clear" w:color="auto" w:fill="auto"/>
          </w:tcPr>
          <w:p w14:paraId="10B60658"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single" w:sz="8" w:space="0" w:color="FFFFFF"/>
              <w:left w:val="nil"/>
              <w:bottom w:val="single" w:sz="8" w:space="0" w:color="FFFFFF"/>
              <w:right w:val="single" w:sz="8" w:space="0" w:color="FFFFFF"/>
            </w:tcBorders>
            <w:shd w:val="clear" w:color="auto" w:fill="auto"/>
          </w:tcPr>
          <w:p w14:paraId="321E07A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5D9A6EEE" w14:textId="77777777" w:rsidTr="001E70A7">
        <w:trPr>
          <w:trHeight w:val="271"/>
        </w:trPr>
        <w:tc>
          <w:tcPr>
            <w:tcW w:w="397" w:type="dxa"/>
            <w:tcBorders>
              <w:top w:val="nil"/>
              <w:left w:val="single" w:sz="8" w:space="0" w:color="FFFFFF"/>
              <w:bottom w:val="nil"/>
              <w:right w:val="single" w:sz="8" w:space="0" w:color="FFFFFF"/>
            </w:tcBorders>
            <w:shd w:val="clear" w:color="auto" w:fill="auto"/>
            <w:vAlign w:val="center"/>
          </w:tcPr>
          <w:p w14:paraId="325739B5"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8</w:t>
            </w:r>
          </w:p>
        </w:tc>
        <w:tc>
          <w:tcPr>
            <w:tcW w:w="2460" w:type="dxa"/>
            <w:tcBorders>
              <w:top w:val="single" w:sz="8" w:space="0" w:color="FFFFFF"/>
              <w:left w:val="nil"/>
              <w:bottom w:val="single" w:sz="8" w:space="0" w:color="FFFFFF"/>
              <w:right w:val="single" w:sz="8" w:space="0" w:color="auto"/>
            </w:tcBorders>
            <w:shd w:val="clear" w:color="auto" w:fill="auto"/>
            <w:vAlign w:val="center"/>
          </w:tcPr>
          <w:p w14:paraId="574D9843"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Sensitive parenting (8 m)</w:t>
            </w:r>
          </w:p>
        </w:tc>
        <w:tc>
          <w:tcPr>
            <w:tcW w:w="621" w:type="dxa"/>
            <w:tcBorders>
              <w:top w:val="single" w:sz="8" w:space="0" w:color="FFFFFF"/>
              <w:left w:val="nil"/>
              <w:bottom w:val="single" w:sz="8" w:space="0" w:color="FFFFFF"/>
              <w:right w:val="single" w:sz="8" w:space="0" w:color="FFFFFF"/>
            </w:tcBorders>
            <w:shd w:val="clear" w:color="auto" w:fill="auto"/>
          </w:tcPr>
          <w:p w14:paraId="56D7356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.07</w:t>
            </w:r>
          </w:p>
        </w:tc>
        <w:tc>
          <w:tcPr>
            <w:tcW w:w="703" w:type="dxa"/>
            <w:tcBorders>
              <w:top w:val="single" w:sz="8" w:space="0" w:color="FFFFFF"/>
              <w:left w:val="nil"/>
              <w:bottom w:val="single" w:sz="8" w:space="0" w:color="FFFFFF"/>
              <w:right w:val="single" w:sz="8" w:space="0" w:color="FFFFFF"/>
            </w:tcBorders>
            <w:shd w:val="clear" w:color="auto" w:fill="auto"/>
          </w:tcPr>
          <w:p w14:paraId="192996C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.05</w:t>
            </w:r>
          </w:p>
        </w:tc>
        <w:tc>
          <w:tcPr>
            <w:tcW w:w="770" w:type="dxa"/>
            <w:tcBorders>
              <w:top w:val="single" w:sz="8" w:space="0" w:color="FFFFFF"/>
              <w:left w:val="nil"/>
              <w:bottom w:val="single" w:sz="8" w:space="0" w:color="FFFFFF"/>
              <w:right w:val="single" w:sz="8" w:space="0" w:color="FFFFFF"/>
            </w:tcBorders>
            <w:shd w:val="clear" w:color="auto" w:fill="auto"/>
          </w:tcPr>
          <w:p w14:paraId="6B8B082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-.09</w:t>
            </w:r>
          </w:p>
        </w:tc>
        <w:tc>
          <w:tcPr>
            <w:tcW w:w="745" w:type="dxa"/>
            <w:tcBorders>
              <w:top w:val="single" w:sz="8" w:space="0" w:color="FFFFFF"/>
              <w:left w:val="nil"/>
              <w:bottom w:val="single" w:sz="8" w:space="0" w:color="FFFFFF"/>
              <w:right w:val="single" w:sz="8" w:space="0" w:color="FFFFFF"/>
            </w:tcBorders>
            <w:shd w:val="clear" w:color="auto" w:fill="auto"/>
          </w:tcPr>
          <w:p w14:paraId="4FC44CD5"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.06</w:t>
            </w:r>
          </w:p>
        </w:tc>
        <w:tc>
          <w:tcPr>
            <w:tcW w:w="735" w:type="dxa"/>
            <w:tcBorders>
              <w:top w:val="single" w:sz="8" w:space="0" w:color="FFFFFF" w:themeColor="background1"/>
              <w:left w:val="nil"/>
              <w:bottom w:val="single" w:sz="8" w:space="0" w:color="FFFFFF" w:themeColor="background1"/>
              <w:right w:val="single" w:sz="8" w:space="0" w:color="FFFFFF"/>
            </w:tcBorders>
            <w:shd w:val="clear" w:color="auto" w:fill="auto"/>
          </w:tcPr>
          <w:p w14:paraId="38C455A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.18*</w:t>
            </w:r>
          </w:p>
        </w:tc>
        <w:tc>
          <w:tcPr>
            <w:tcW w:w="621" w:type="dxa"/>
            <w:tcBorders>
              <w:top w:val="single" w:sz="8" w:space="0" w:color="FFFFFF"/>
              <w:left w:val="nil"/>
              <w:bottom w:val="single" w:sz="8" w:space="0" w:color="FFFFFF"/>
              <w:right w:val="single" w:sz="8" w:space="0" w:color="FFFFFF"/>
            </w:tcBorders>
            <w:shd w:val="clear" w:color="auto" w:fill="auto"/>
          </w:tcPr>
          <w:p w14:paraId="5F17C6E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.61**</w:t>
            </w:r>
          </w:p>
        </w:tc>
        <w:tc>
          <w:tcPr>
            <w:tcW w:w="640" w:type="dxa"/>
            <w:tcBorders>
              <w:top w:val="single" w:sz="8" w:space="0" w:color="FFFFFF"/>
              <w:left w:val="nil"/>
              <w:bottom w:val="single" w:sz="8" w:space="0" w:color="FFFFFF"/>
              <w:right w:val="single" w:sz="8" w:space="0" w:color="FFFFFF"/>
            </w:tcBorders>
            <w:shd w:val="clear" w:color="auto" w:fill="auto"/>
          </w:tcPr>
          <w:p w14:paraId="2E3786A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.29**</w:t>
            </w:r>
          </w:p>
        </w:tc>
        <w:tc>
          <w:tcPr>
            <w:tcW w:w="687" w:type="dxa"/>
            <w:tcBorders>
              <w:top w:val="single" w:sz="8" w:space="0" w:color="FFFFFF"/>
              <w:left w:val="nil"/>
              <w:bottom w:val="single" w:sz="8" w:space="0" w:color="FFFFFF"/>
              <w:right w:val="single" w:sz="8" w:space="0" w:color="FFFFFF"/>
            </w:tcBorders>
            <w:shd w:val="clear" w:color="auto" w:fill="auto"/>
          </w:tcPr>
          <w:p w14:paraId="2336A278"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654" w:type="dxa"/>
            <w:tcBorders>
              <w:top w:val="single" w:sz="8" w:space="0" w:color="FFFFFF"/>
              <w:left w:val="nil"/>
              <w:bottom w:val="single" w:sz="8" w:space="0" w:color="FFFFFF"/>
              <w:right w:val="single" w:sz="8" w:space="0" w:color="FFFFFF"/>
            </w:tcBorders>
            <w:shd w:val="clear" w:color="auto" w:fill="auto"/>
          </w:tcPr>
          <w:p w14:paraId="0203A698"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single" w:sz="8" w:space="0" w:color="FFFFFF"/>
              <w:left w:val="nil"/>
              <w:bottom w:val="single" w:sz="8" w:space="0" w:color="FFFFFF"/>
              <w:right w:val="single" w:sz="8" w:space="0" w:color="FFFFFF"/>
            </w:tcBorders>
            <w:shd w:val="clear" w:color="auto" w:fill="auto"/>
          </w:tcPr>
          <w:p w14:paraId="611AD64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7F353CC2" w14:textId="77777777" w:rsidTr="001E70A7">
        <w:trPr>
          <w:trHeight w:val="271"/>
        </w:trPr>
        <w:tc>
          <w:tcPr>
            <w:tcW w:w="397" w:type="dxa"/>
            <w:tcBorders>
              <w:top w:val="nil"/>
              <w:left w:val="single" w:sz="8" w:space="0" w:color="FFFFFF"/>
              <w:bottom w:val="nil"/>
              <w:right w:val="single" w:sz="8" w:space="0" w:color="FFFFFF"/>
            </w:tcBorders>
            <w:shd w:val="clear" w:color="auto" w:fill="auto"/>
            <w:vAlign w:val="center"/>
          </w:tcPr>
          <w:p w14:paraId="089E7FD9"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9</w:t>
            </w:r>
          </w:p>
        </w:tc>
        <w:tc>
          <w:tcPr>
            <w:tcW w:w="2460" w:type="dxa"/>
            <w:tcBorders>
              <w:top w:val="single" w:sz="8" w:space="0" w:color="FFFFFF"/>
              <w:left w:val="nil"/>
              <w:bottom w:val="single" w:sz="8" w:space="0" w:color="FFFFFF"/>
              <w:right w:val="single" w:sz="8" w:space="0" w:color="auto"/>
            </w:tcBorders>
            <w:shd w:val="clear" w:color="auto" w:fill="auto"/>
            <w:vAlign w:val="center"/>
          </w:tcPr>
          <w:p w14:paraId="439B6413"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Sensitive parenting (14 m)</w:t>
            </w:r>
          </w:p>
        </w:tc>
        <w:tc>
          <w:tcPr>
            <w:tcW w:w="621" w:type="dxa"/>
            <w:tcBorders>
              <w:top w:val="single" w:sz="8" w:space="0" w:color="FFFFFF"/>
              <w:left w:val="nil"/>
              <w:bottom w:val="single" w:sz="8" w:space="0" w:color="FFFFFF"/>
              <w:right w:val="single" w:sz="8" w:space="0" w:color="FFFFFF"/>
            </w:tcBorders>
            <w:shd w:val="clear" w:color="auto" w:fill="auto"/>
          </w:tcPr>
          <w:p w14:paraId="3B5B083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.12</w:t>
            </w:r>
          </w:p>
        </w:tc>
        <w:tc>
          <w:tcPr>
            <w:tcW w:w="703" w:type="dxa"/>
            <w:tcBorders>
              <w:top w:val="single" w:sz="8" w:space="0" w:color="FFFFFF"/>
              <w:left w:val="nil"/>
              <w:bottom w:val="single" w:sz="8" w:space="0" w:color="FFFFFF"/>
              <w:right w:val="single" w:sz="8" w:space="0" w:color="FFFFFF"/>
            </w:tcBorders>
            <w:shd w:val="clear" w:color="auto" w:fill="auto"/>
          </w:tcPr>
          <w:p w14:paraId="2E57F61C"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-.01</w:t>
            </w:r>
          </w:p>
        </w:tc>
        <w:tc>
          <w:tcPr>
            <w:tcW w:w="770" w:type="dxa"/>
            <w:tcBorders>
              <w:top w:val="single" w:sz="8" w:space="0" w:color="FFFFFF"/>
              <w:left w:val="nil"/>
              <w:bottom w:val="single" w:sz="8" w:space="0" w:color="FFFFFF"/>
              <w:right w:val="single" w:sz="8" w:space="0" w:color="FFFFFF"/>
            </w:tcBorders>
            <w:shd w:val="clear" w:color="auto" w:fill="auto"/>
          </w:tcPr>
          <w:p w14:paraId="7F8963DD"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-.02</w:t>
            </w:r>
          </w:p>
        </w:tc>
        <w:tc>
          <w:tcPr>
            <w:tcW w:w="745" w:type="dxa"/>
            <w:tcBorders>
              <w:top w:val="single" w:sz="8" w:space="0" w:color="FFFFFF"/>
              <w:left w:val="nil"/>
              <w:bottom w:val="single" w:sz="8" w:space="0" w:color="FFFFFF"/>
              <w:right w:val="single" w:sz="8" w:space="0" w:color="FFFFFF"/>
            </w:tcBorders>
            <w:shd w:val="clear" w:color="auto" w:fill="auto"/>
          </w:tcPr>
          <w:p w14:paraId="54C9115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-.01</w:t>
            </w:r>
          </w:p>
        </w:tc>
        <w:tc>
          <w:tcPr>
            <w:tcW w:w="735" w:type="dxa"/>
            <w:tcBorders>
              <w:top w:val="single" w:sz="8" w:space="0" w:color="FFFFFF" w:themeColor="background1"/>
              <w:left w:val="nil"/>
              <w:bottom w:val="single" w:sz="8" w:space="0" w:color="FFFFFF" w:themeColor="background1"/>
              <w:right w:val="single" w:sz="8" w:space="0" w:color="FFFFFF"/>
            </w:tcBorders>
            <w:shd w:val="clear" w:color="auto" w:fill="auto"/>
          </w:tcPr>
          <w:p w14:paraId="40AC1532"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.003</w:t>
            </w:r>
          </w:p>
        </w:tc>
        <w:tc>
          <w:tcPr>
            <w:tcW w:w="621" w:type="dxa"/>
            <w:tcBorders>
              <w:top w:val="single" w:sz="8" w:space="0" w:color="FFFFFF"/>
              <w:left w:val="nil"/>
              <w:bottom w:val="single" w:sz="8" w:space="0" w:color="FFFFFF"/>
              <w:right w:val="single" w:sz="8" w:space="0" w:color="FFFFFF"/>
            </w:tcBorders>
            <w:shd w:val="clear" w:color="auto" w:fill="auto"/>
          </w:tcPr>
          <w:p w14:paraId="24B5F50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.21*</w:t>
            </w:r>
          </w:p>
        </w:tc>
        <w:tc>
          <w:tcPr>
            <w:tcW w:w="640" w:type="dxa"/>
            <w:tcBorders>
              <w:top w:val="single" w:sz="8" w:space="0" w:color="FFFFFF"/>
              <w:left w:val="nil"/>
              <w:bottom w:val="single" w:sz="8" w:space="0" w:color="FFFFFF"/>
              <w:right w:val="single" w:sz="8" w:space="0" w:color="FFFFFF"/>
            </w:tcBorders>
            <w:shd w:val="clear" w:color="auto" w:fill="auto"/>
          </w:tcPr>
          <w:p w14:paraId="738613E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.60**</w:t>
            </w:r>
          </w:p>
        </w:tc>
        <w:tc>
          <w:tcPr>
            <w:tcW w:w="687" w:type="dxa"/>
            <w:tcBorders>
              <w:top w:val="single" w:sz="8" w:space="0" w:color="FFFFFF"/>
              <w:left w:val="nil"/>
              <w:bottom w:val="single" w:sz="8" w:space="0" w:color="FFFFFF"/>
              <w:right w:val="single" w:sz="8" w:space="0" w:color="FFFFFF"/>
            </w:tcBorders>
            <w:shd w:val="clear" w:color="auto" w:fill="auto"/>
          </w:tcPr>
          <w:p w14:paraId="79B5DF73"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.40**</w:t>
            </w:r>
          </w:p>
        </w:tc>
        <w:tc>
          <w:tcPr>
            <w:tcW w:w="654" w:type="dxa"/>
            <w:tcBorders>
              <w:top w:val="single" w:sz="8" w:space="0" w:color="FFFFFF"/>
              <w:left w:val="nil"/>
              <w:bottom w:val="single" w:sz="8" w:space="0" w:color="FFFFFF"/>
              <w:right w:val="single" w:sz="8" w:space="0" w:color="FFFFFF"/>
            </w:tcBorders>
            <w:shd w:val="clear" w:color="auto" w:fill="auto"/>
          </w:tcPr>
          <w:p w14:paraId="514A45D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c>
          <w:tcPr>
            <w:tcW w:w="407" w:type="dxa"/>
            <w:tcBorders>
              <w:top w:val="single" w:sz="8" w:space="0" w:color="FFFFFF"/>
              <w:left w:val="nil"/>
              <w:bottom w:val="single" w:sz="8" w:space="0" w:color="FFFFFF"/>
              <w:right w:val="single" w:sz="8" w:space="0" w:color="FFFFFF"/>
            </w:tcBorders>
            <w:shd w:val="clear" w:color="auto" w:fill="auto"/>
          </w:tcPr>
          <w:p w14:paraId="29676909"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r w:rsidR="001E70A7" w:rsidRPr="00996147" w14:paraId="2300F316" w14:textId="77777777" w:rsidTr="001E70A7">
        <w:trPr>
          <w:trHeight w:val="271"/>
        </w:trPr>
        <w:tc>
          <w:tcPr>
            <w:tcW w:w="397" w:type="dxa"/>
            <w:tcBorders>
              <w:top w:val="nil"/>
              <w:left w:val="single" w:sz="8" w:space="0" w:color="FFFFFF"/>
              <w:bottom w:val="single" w:sz="8" w:space="0" w:color="FFFFFF"/>
              <w:right w:val="single" w:sz="8" w:space="0" w:color="FFFFFF"/>
            </w:tcBorders>
            <w:shd w:val="clear" w:color="auto" w:fill="auto"/>
            <w:vAlign w:val="center"/>
          </w:tcPr>
          <w:p w14:paraId="3868CB0C"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1</w:t>
            </w:r>
            <w:r>
              <w:rPr>
                <w:rFonts w:eastAsia="Times New Roman" w:cs="Times New Roman"/>
                <w:b/>
                <w:sz w:val="18"/>
                <w:szCs w:val="18"/>
              </w:rPr>
              <w:t>0</w:t>
            </w:r>
          </w:p>
        </w:tc>
        <w:tc>
          <w:tcPr>
            <w:tcW w:w="2460" w:type="dxa"/>
            <w:tcBorders>
              <w:top w:val="single" w:sz="8" w:space="0" w:color="FFFFFF"/>
              <w:left w:val="nil"/>
              <w:bottom w:val="single" w:sz="4" w:space="0" w:color="auto"/>
              <w:right w:val="single" w:sz="8" w:space="0" w:color="auto"/>
            </w:tcBorders>
            <w:shd w:val="clear" w:color="auto" w:fill="auto"/>
            <w:vAlign w:val="center"/>
          </w:tcPr>
          <w:p w14:paraId="27426CD8" w14:textId="77777777" w:rsidR="001E70A7" w:rsidRPr="00996147" w:rsidRDefault="001E70A7" w:rsidP="001E70A7">
            <w:pPr>
              <w:rPr>
                <w:rFonts w:eastAsia="Times New Roman" w:cs="Times New Roman"/>
                <w:b/>
                <w:sz w:val="18"/>
                <w:szCs w:val="18"/>
              </w:rPr>
            </w:pPr>
            <w:r w:rsidRPr="00996147">
              <w:rPr>
                <w:rFonts w:eastAsia="Times New Roman" w:cs="Times New Roman"/>
                <w:b/>
                <w:sz w:val="18"/>
                <w:szCs w:val="18"/>
              </w:rPr>
              <w:t>Group status</w:t>
            </w:r>
          </w:p>
        </w:tc>
        <w:tc>
          <w:tcPr>
            <w:tcW w:w="621" w:type="dxa"/>
            <w:tcBorders>
              <w:top w:val="single" w:sz="8" w:space="0" w:color="FFFFFF"/>
              <w:left w:val="nil"/>
              <w:bottom w:val="single" w:sz="4" w:space="0" w:color="auto"/>
              <w:right w:val="single" w:sz="8" w:space="0" w:color="FFFFFF"/>
            </w:tcBorders>
            <w:shd w:val="clear" w:color="auto" w:fill="auto"/>
          </w:tcPr>
          <w:p w14:paraId="3A565A02"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.17**</w:t>
            </w:r>
          </w:p>
        </w:tc>
        <w:tc>
          <w:tcPr>
            <w:tcW w:w="703" w:type="dxa"/>
            <w:tcBorders>
              <w:top w:val="single" w:sz="8" w:space="0" w:color="FFFFFF"/>
              <w:left w:val="nil"/>
              <w:bottom w:val="single" w:sz="4" w:space="0" w:color="auto"/>
              <w:right w:val="single" w:sz="8" w:space="0" w:color="FFFFFF"/>
            </w:tcBorders>
            <w:shd w:val="clear" w:color="auto" w:fill="auto"/>
          </w:tcPr>
          <w:p w14:paraId="1DC7D9C4"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.21**</w:t>
            </w:r>
          </w:p>
        </w:tc>
        <w:tc>
          <w:tcPr>
            <w:tcW w:w="770" w:type="dxa"/>
            <w:tcBorders>
              <w:top w:val="single" w:sz="8" w:space="0" w:color="FFFFFF"/>
              <w:left w:val="nil"/>
              <w:bottom w:val="single" w:sz="4" w:space="0" w:color="auto"/>
              <w:right w:val="single" w:sz="8" w:space="0" w:color="FFFFFF"/>
            </w:tcBorders>
            <w:shd w:val="clear" w:color="auto" w:fill="auto"/>
          </w:tcPr>
          <w:p w14:paraId="16FA0248"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.25**</w:t>
            </w:r>
          </w:p>
        </w:tc>
        <w:tc>
          <w:tcPr>
            <w:tcW w:w="745" w:type="dxa"/>
            <w:tcBorders>
              <w:top w:val="single" w:sz="8" w:space="0" w:color="FFFFFF"/>
              <w:left w:val="nil"/>
              <w:bottom w:val="single" w:sz="4" w:space="0" w:color="auto"/>
              <w:right w:val="single" w:sz="8" w:space="0" w:color="FFFFFF"/>
            </w:tcBorders>
            <w:shd w:val="clear" w:color="auto" w:fill="auto"/>
          </w:tcPr>
          <w:p w14:paraId="103641FA"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-.22**</w:t>
            </w:r>
          </w:p>
        </w:tc>
        <w:tc>
          <w:tcPr>
            <w:tcW w:w="735" w:type="dxa"/>
            <w:tcBorders>
              <w:top w:val="single" w:sz="8" w:space="0" w:color="FFFFFF" w:themeColor="background1"/>
              <w:left w:val="nil"/>
              <w:bottom w:val="single" w:sz="4" w:space="0" w:color="auto"/>
              <w:right w:val="single" w:sz="8" w:space="0" w:color="FFFFFF"/>
            </w:tcBorders>
            <w:shd w:val="clear" w:color="auto" w:fill="auto"/>
          </w:tcPr>
          <w:p w14:paraId="0C8DC1AE"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-.21**</w:t>
            </w:r>
          </w:p>
        </w:tc>
        <w:tc>
          <w:tcPr>
            <w:tcW w:w="621" w:type="dxa"/>
            <w:tcBorders>
              <w:top w:val="single" w:sz="8" w:space="0" w:color="FFFFFF"/>
              <w:left w:val="nil"/>
              <w:bottom w:val="single" w:sz="4" w:space="0" w:color="auto"/>
              <w:right w:val="single" w:sz="8" w:space="0" w:color="FFFFFF"/>
            </w:tcBorders>
            <w:shd w:val="clear" w:color="auto" w:fill="auto"/>
          </w:tcPr>
          <w:p w14:paraId="354BE9FB"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-.19*</w:t>
            </w:r>
          </w:p>
        </w:tc>
        <w:tc>
          <w:tcPr>
            <w:tcW w:w="640" w:type="dxa"/>
            <w:tcBorders>
              <w:top w:val="single" w:sz="8" w:space="0" w:color="FFFFFF"/>
              <w:left w:val="nil"/>
              <w:bottom w:val="single" w:sz="4" w:space="0" w:color="auto"/>
              <w:right w:val="single" w:sz="8" w:space="0" w:color="FFFFFF"/>
            </w:tcBorders>
            <w:shd w:val="clear" w:color="auto" w:fill="auto"/>
          </w:tcPr>
          <w:p w14:paraId="3C5C1DBF"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-.14</w:t>
            </w:r>
          </w:p>
        </w:tc>
        <w:tc>
          <w:tcPr>
            <w:tcW w:w="687" w:type="dxa"/>
            <w:tcBorders>
              <w:top w:val="single" w:sz="8" w:space="0" w:color="FFFFFF"/>
              <w:left w:val="nil"/>
              <w:bottom w:val="single" w:sz="4" w:space="0" w:color="auto"/>
              <w:right w:val="single" w:sz="8" w:space="0" w:color="FFFFFF"/>
            </w:tcBorders>
            <w:shd w:val="clear" w:color="auto" w:fill="auto"/>
          </w:tcPr>
          <w:p w14:paraId="34EE00E1"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-.11</w:t>
            </w:r>
          </w:p>
        </w:tc>
        <w:tc>
          <w:tcPr>
            <w:tcW w:w="654" w:type="dxa"/>
            <w:tcBorders>
              <w:top w:val="single" w:sz="8" w:space="0" w:color="FFFFFF"/>
              <w:left w:val="nil"/>
              <w:bottom w:val="single" w:sz="4" w:space="0" w:color="auto"/>
              <w:right w:val="single" w:sz="8" w:space="0" w:color="FFFFFF"/>
            </w:tcBorders>
            <w:shd w:val="clear" w:color="auto" w:fill="auto"/>
          </w:tcPr>
          <w:p w14:paraId="29A47F12"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-.01</w:t>
            </w:r>
          </w:p>
        </w:tc>
        <w:tc>
          <w:tcPr>
            <w:tcW w:w="407" w:type="dxa"/>
            <w:tcBorders>
              <w:top w:val="single" w:sz="8" w:space="0" w:color="FFFFFF"/>
              <w:left w:val="nil"/>
              <w:bottom w:val="single" w:sz="4" w:space="0" w:color="auto"/>
              <w:right w:val="single" w:sz="8" w:space="0" w:color="FFFFFF"/>
            </w:tcBorders>
            <w:shd w:val="clear" w:color="auto" w:fill="auto"/>
          </w:tcPr>
          <w:p w14:paraId="26ABAC62" w14:textId="77777777" w:rsidR="001E70A7" w:rsidRPr="00996147" w:rsidRDefault="001E70A7" w:rsidP="001E70A7">
            <w:pPr>
              <w:jc w:val="center"/>
              <w:rPr>
                <w:rFonts w:eastAsia="Times New Roman" w:cs="Times New Roman"/>
                <w:sz w:val="18"/>
                <w:szCs w:val="18"/>
              </w:rPr>
            </w:pPr>
            <w:r w:rsidRPr="00996147">
              <w:rPr>
                <w:rFonts w:eastAsia="Times New Roman" w:cs="Times New Roman"/>
                <w:sz w:val="18"/>
                <w:szCs w:val="18"/>
              </w:rPr>
              <w:t>--</w:t>
            </w:r>
          </w:p>
        </w:tc>
      </w:tr>
    </w:tbl>
    <w:p w14:paraId="5D3E7DE2" w14:textId="74946F1C" w:rsidR="001E70A7" w:rsidRPr="00E03E3C" w:rsidRDefault="00E03E3C" w:rsidP="001E70A7">
      <w:pPr>
        <w:rPr>
          <w:rFonts w:ascii="Arial" w:hAnsi="Arial" w:cs="Arial"/>
          <w:sz w:val="20"/>
          <w:szCs w:val="20"/>
        </w:rPr>
      </w:pPr>
      <w:r>
        <w:rPr>
          <w:rFonts w:ascii="Arial" w:hAnsi="Arial" w:cs="Arial"/>
          <w:sz w:val="20"/>
          <w:szCs w:val="20"/>
        </w:rPr>
        <w:t xml:space="preserve">Table S1: </w:t>
      </w:r>
      <w:r w:rsidR="001E70A7" w:rsidRPr="00E03E3C">
        <w:rPr>
          <w:rFonts w:ascii="Arial" w:hAnsi="Arial" w:cs="Arial"/>
          <w:sz w:val="20"/>
          <w:szCs w:val="20"/>
        </w:rPr>
        <w:t>Bivariate Correlations for all model variables. Items 1-5 are parent-report measures; items 6-11 are parent-child interaction observations; group status indicates likelihood of developing ASD based on the presence of a diagnosis amongst a first degree relative (two groups: Typical-likelihood or Elevated-likelihood). BI – behavioural inhibition; RC – regulatory capacity; EC – effortful control. * = p&lt;.05, ** = p&lt;.01.</w:t>
      </w:r>
    </w:p>
    <w:p w14:paraId="53212BCB" w14:textId="61BFD44B" w:rsidR="001E70A7" w:rsidRDefault="001E70A7" w:rsidP="001E70A7">
      <w:pPr>
        <w:pStyle w:val="Heading1"/>
        <w:numPr>
          <w:ilvl w:val="0"/>
          <w:numId w:val="2"/>
        </w:numPr>
      </w:pPr>
      <w:bookmarkStart w:id="4" w:name="_Toc57306051"/>
      <w:bookmarkStart w:id="5" w:name="_Toc63337323"/>
      <w:r w:rsidRPr="001E70A7">
        <w:t>Moderation model variants</w:t>
      </w:r>
      <w:bookmarkEnd w:id="4"/>
      <w:bookmarkEnd w:id="5"/>
    </w:p>
    <w:p w14:paraId="17403C6F" w14:textId="165B2181" w:rsidR="001E70A7" w:rsidRDefault="001E70A7" w:rsidP="001E70A7"/>
    <w:p w14:paraId="04BDA652" w14:textId="36BB78A3" w:rsidR="007B08D3" w:rsidRPr="007B08D3" w:rsidRDefault="001E70A7" w:rsidP="007B08D3">
      <w:pPr>
        <w:rPr>
          <w:rFonts w:cs="Times New Roman"/>
          <w:lang w:val="en-US"/>
        </w:rPr>
      </w:pPr>
      <w:r w:rsidRPr="00996147">
        <w:rPr>
          <w:lang w:val="en-US"/>
        </w:rPr>
        <w:t xml:space="preserve">Our first hypothesis predicted that non-directive parenting at 14 months would moderate the relationship between infant </w:t>
      </w:r>
      <w:proofErr w:type="spellStart"/>
      <w:r w:rsidRPr="00996147">
        <w:rPr>
          <w:lang w:val="en-US"/>
        </w:rPr>
        <w:t>behavioural</w:t>
      </w:r>
      <w:proofErr w:type="spellEnd"/>
      <w:r w:rsidRPr="00996147">
        <w:rPr>
          <w:lang w:val="en-US"/>
        </w:rPr>
        <w:t xml:space="preserve"> inhibition and </w:t>
      </w:r>
      <w:proofErr w:type="spellStart"/>
      <w:r w:rsidRPr="00996147">
        <w:rPr>
          <w:lang w:val="en-US"/>
        </w:rPr>
        <w:t>internalising</w:t>
      </w:r>
      <w:proofErr w:type="spellEnd"/>
      <w:r w:rsidRPr="00996147">
        <w:rPr>
          <w:lang w:val="en-US"/>
        </w:rPr>
        <w:t xml:space="preserve"> at 36 months; our second hypothesis predicted that sensitive parenting at 14 months would moderate the relationship between infant </w:t>
      </w:r>
      <w:proofErr w:type="spellStart"/>
      <w:r w:rsidRPr="00996147">
        <w:rPr>
          <w:lang w:val="en-US"/>
        </w:rPr>
        <w:t>behavioural</w:t>
      </w:r>
      <w:proofErr w:type="spellEnd"/>
      <w:r w:rsidRPr="00996147">
        <w:rPr>
          <w:lang w:val="en-US"/>
        </w:rPr>
        <w:t xml:space="preserve"> inhibition at 8 months and </w:t>
      </w:r>
      <w:proofErr w:type="spellStart"/>
      <w:r w:rsidRPr="00996147">
        <w:rPr>
          <w:lang w:val="en-US"/>
        </w:rPr>
        <w:t>internalising</w:t>
      </w:r>
      <w:proofErr w:type="spellEnd"/>
      <w:r w:rsidRPr="00996147">
        <w:rPr>
          <w:lang w:val="en-US"/>
        </w:rPr>
        <w:t xml:space="preserve"> at 36 months. Results from tests of these hypotheses were all found to be non-significant. </w:t>
      </w:r>
      <w:r w:rsidRPr="00996147">
        <w:rPr>
          <w:noProof/>
        </w:rPr>
        <w:t xml:space="preserve">To test for consistency, post-hoc analyses were also conducted to investigate whether the moderating relationship remained non-significant if the same variables measured at different timepoints were entered into the model. </w:t>
      </w:r>
      <w:r w:rsidR="007B08D3" w:rsidRPr="00E03E3C">
        <w:rPr>
          <w:noProof/>
          <w:color w:val="000000" w:themeColor="text1"/>
        </w:rPr>
        <w:t xml:space="preserve">For reader interest, we also probed the role of effortful control as a moderator of the relationship between nondirective parenting and later internalising. </w:t>
      </w:r>
      <w:r w:rsidRPr="00E03E3C">
        <w:rPr>
          <w:rFonts w:cs="Times New Roman"/>
          <w:color w:val="000000" w:themeColor="text1"/>
          <w:lang w:val="en-US"/>
        </w:rPr>
        <w:t>Results of the tests of moderation were all non-significant, even when multiple timepoints were tests in different configurations (see Table S2).</w:t>
      </w:r>
    </w:p>
    <w:p w14:paraId="1F9E8C1F" w14:textId="77777777" w:rsidR="00145A92" w:rsidRDefault="00145A92" w:rsidP="007B08D3">
      <w:pPr>
        <w:ind w:firstLine="720"/>
        <w:rPr>
          <w:rFonts w:cs="Times New Roman"/>
          <w:i/>
          <w:iCs/>
          <w:lang w:val="en-US"/>
        </w:rPr>
      </w:pPr>
    </w:p>
    <w:p w14:paraId="24CA6B52" w14:textId="3239EEB3" w:rsidR="00145A92" w:rsidRPr="00E03E3C" w:rsidRDefault="001E70A7" w:rsidP="00E03E3C">
      <w:pPr>
        <w:ind w:firstLine="720"/>
        <w:rPr>
          <w:rFonts w:cs="Times New Roman"/>
          <w:i/>
          <w:iCs/>
          <w:lang w:val="en-US"/>
        </w:rPr>
      </w:pPr>
      <w:r>
        <w:rPr>
          <w:rFonts w:cs="Times New Roman"/>
          <w:i/>
          <w:iCs/>
          <w:lang w:val="en-US"/>
        </w:rPr>
        <w:t>Table S2</w:t>
      </w:r>
    </w:p>
    <w:tbl>
      <w:tblPr>
        <w:tblStyle w:val="TableGrid"/>
        <w:tblpPr w:leftFromText="180" w:rightFromText="180" w:vertAnchor="page" w:horzAnchor="margin" w:tblpY="22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83"/>
        <w:gridCol w:w="3338"/>
        <w:gridCol w:w="963"/>
        <w:gridCol w:w="904"/>
        <w:gridCol w:w="1332"/>
        <w:gridCol w:w="1206"/>
      </w:tblGrid>
      <w:tr w:rsidR="00145A92" w:rsidRPr="00996147" w14:paraId="4899124F" w14:textId="77777777" w:rsidTr="00145A92">
        <w:trPr>
          <w:trHeight w:val="42"/>
        </w:trPr>
        <w:tc>
          <w:tcPr>
            <w:tcW w:w="1283" w:type="dxa"/>
            <w:tcBorders>
              <w:top w:val="single" w:sz="4" w:space="0" w:color="auto"/>
              <w:bottom w:val="single" w:sz="4" w:space="0" w:color="auto"/>
            </w:tcBorders>
          </w:tcPr>
          <w:p w14:paraId="1DE3E629" w14:textId="77777777" w:rsidR="00145A92" w:rsidRPr="00184239" w:rsidRDefault="00145A92" w:rsidP="00145A92">
            <w:pPr>
              <w:spacing w:line="276" w:lineRule="auto"/>
              <w:rPr>
                <w:rFonts w:cs="Times New Roman"/>
                <w:i/>
                <w:sz w:val="18"/>
                <w:szCs w:val="18"/>
              </w:rPr>
            </w:pPr>
          </w:p>
        </w:tc>
        <w:tc>
          <w:tcPr>
            <w:tcW w:w="3338" w:type="dxa"/>
            <w:tcBorders>
              <w:top w:val="single" w:sz="4" w:space="0" w:color="auto"/>
              <w:bottom w:val="single" w:sz="4" w:space="0" w:color="auto"/>
            </w:tcBorders>
            <w:tcMar>
              <w:top w:w="57" w:type="dxa"/>
              <w:bottom w:w="11" w:type="dxa"/>
            </w:tcMar>
          </w:tcPr>
          <w:p w14:paraId="4B0182EB" w14:textId="77777777" w:rsidR="00145A92" w:rsidRPr="00184239" w:rsidRDefault="00145A92" w:rsidP="00145A92">
            <w:pPr>
              <w:spacing w:line="276" w:lineRule="auto"/>
              <w:rPr>
                <w:rFonts w:cs="Times New Roman"/>
                <w:i/>
                <w:sz w:val="18"/>
                <w:szCs w:val="18"/>
              </w:rPr>
            </w:pPr>
            <w:r w:rsidRPr="00184239">
              <w:rPr>
                <w:rFonts w:cs="Times New Roman"/>
                <w:i/>
                <w:sz w:val="18"/>
                <w:szCs w:val="18"/>
              </w:rPr>
              <w:t xml:space="preserve">Predicting Internalising (36 </w:t>
            </w:r>
            <w:proofErr w:type="spellStart"/>
            <w:r w:rsidRPr="00184239">
              <w:rPr>
                <w:rFonts w:cs="Times New Roman"/>
                <w:i/>
                <w:sz w:val="18"/>
                <w:szCs w:val="18"/>
              </w:rPr>
              <w:t>mos</w:t>
            </w:r>
            <w:proofErr w:type="spellEnd"/>
            <w:r w:rsidRPr="00184239">
              <w:rPr>
                <w:rFonts w:cs="Times New Roman"/>
                <w:i/>
                <w:sz w:val="18"/>
                <w:szCs w:val="18"/>
              </w:rPr>
              <w:t>)</w:t>
            </w:r>
          </w:p>
        </w:tc>
        <w:tc>
          <w:tcPr>
            <w:tcW w:w="963" w:type="dxa"/>
            <w:tcBorders>
              <w:top w:val="single" w:sz="4" w:space="0" w:color="auto"/>
              <w:bottom w:val="single" w:sz="4" w:space="0" w:color="auto"/>
            </w:tcBorders>
            <w:tcMar>
              <w:top w:w="11" w:type="dxa"/>
              <w:bottom w:w="11" w:type="dxa"/>
            </w:tcMar>
          </w:tcPr>
          <w:p w14:paraId="14084AEA" w14:textId="77777777" w:rsidR="00145A92" w:rsidRPr="00184239" w:rsidRDefault="00145A92" w:rsidP="00145A92">
            <w:pPr>
              <w:spacing w:line="276" w:lineRule="auto"/>
              <w:rPr>
                <w:rFonts w:cs="Times New Roman"/>
                <w:sz w:val="18"/>
                <w:szCs w:val="18"/>
              </w:rPr>
            </w:pPr>
          </w:p>
        </w:tc>
        <w:tc>
          <w:tcPr>
            <w:tcW w:w="904" w:type="dxa"/>
            <w:tcBorders>
              <w:top w:val="single" w:sz="4" w:space="0" w:color="auto"/>
              <w:bottom w:val="single" w:sz="4" w:space="0" w:color="auto"/>
            </w:tcBorders>
            <w:tcMar>
              <w:top w:w="11" w:type="dxa"/>
              <w:bottom w:w="11" w:type="dxa"/>
            </w:tcMar>
          </w:tcPr>
          <w:p w14:paraId="1D2EA8CF" w14:textId="77777777" w:rsidR="00145A92" w:rsidRPr="00184239" w:rsidRDefault="00145A92" w:rsidP="00145A92">
            <w:pPr>
              <w:spacing w:line="276" w:lineRule="auto"/>
              <w:rPr>
                <w:rFonts w:cs="Times New Roman"/>
                <w:i/>
                <w:sz w:val="18"/>
                <w:szCs w:val="18"/>
              </w:rPr>
            </w:pPr>
          </w:p>
        </w:tc>
        <w:tc>
          <w:tcPr>
            <w:tcW w:w="1332" w:type="dxa"/>
            <w:tcBorders>
              <w:top w:val="single" w:sz="4" w:space="0" w:color="auto"/>
              <w:bottom w:val="single" w:sz="4" w:space="0" w:color="auto"/>
            </w:tcBorders>
            <w:tcMar>
              <w:top w:w="11" w:type="dxa"/>
              <w:bottom w:w="11" w:type="dxa"/>
            </w:tcMar>
          </w:tcPr>
          <w:p w14:paraId="220ED0B6" w14:textId="77777777" w:rsidR="00145A92" w:rsidRPr="00184239" w:rsidRDefault="00145A92" w:rsidP="00145A92">
            <w:pPr>
              <w:spacing w:line="276" w:lineRule="auto"/>
              <w:rPr>
                <w:rFonts w:cs="Times New Roman"/>
                <w:sz w:val="18"/>
                <w:szCs w:val="18"/>
              </w:rPr>
            </w:pPr>
          </w:p>
        </w:tc>
        <w:tc>
          <w:tcPr>
            <w:tcW w:w="1206" w:type="dxa"/>
            <w:tcBorders>
              <w:top w:val="single" w:sz="4" w:space="0" w:color="auto"/>
              <w:bottom w:val="single" w:sz="4" w:space="0" w:color="auto"/>
            </w:tcBorders>
            <w:tcMar>
              <w:top w:w="11" w:type="dxa"/>
              <w:bottom w:w="11" w:type="dxa"/>
            </w:tcMar>
          </w:tcPr>
          <w:p w14:paraId="2D69A2D8" w14:textId="77777777" w:rsidR="00145A92" w:rsidRPr="00184239" w:rsidRDefault="00145A92" w:rsidP="00145A92">
            <w:pPr>
              <w:spacing w:line="276" w:lineRule="auto"/>
              <w:rPr>
                <w:rFonts w:cs="Times New Roman"/>
                <w:sz w:val="18"/>
                <w:szCs w:val="18"/>
              </w:rPr>
            </w:pPr>
          </w:p>
        </w:tc>
      </w:tr>
      <w:tr w:rsidR="00145A92" w:rsidRPr="00996147" w14:paraId="59A50EF6" w14:textId="77777777" w:rsidTr="00145A92">
        <w:trPr>
          <w:trHeight w:val="42"/>
        </w:trPr>
        <w:tc>
          <w:tcPr>
            <w:tcW w:w="1283" w:type="dxa"/>
            <w:tcBorders>
              <w:top w:val="single" w:sz="4" w:space="0" w:color="auto"/>
              <w:bottom w:val="single" w:sz="4" w:space="0" w:color="auto"/>
            </w:tcBorders>
          </w:tcPr>
          <w:p w14:paraId="3360325F" w14:textId="77777777" w:rsidR="00145A92" w:rsidRPr="00184239" w:rsidRDefault="00145A92" w:rsidP="00145A92">
            <w:pPr>
              <w:spacing w:line="276" w:lineRule="auto"/>
              <w:rPr>
                <w:rFonts w:cs="Times New Roman"/>
                <w:sz w:val="18"/>
                <w:szCs w:val="18"/>
              </w:rPr>
            </w:pPr>
          </w:p>
        </w:tc>
        <w:tc>
          <w:tcPr>
            <w:tcW w:w="3338" w:type="dxa"/>
            <w:tcBorders>
              <w:top w:val="single" w:sz="4" w:space="0" w:color="auto"/>
              <w:bottom w:val="single" w:sz="4" w:space="0" w:color="auto"/>
            </w:tcBorders>
            <w:tcMar>
              <w:top w:w="57" w:type="dxa"/>
              <w:bottom w:w="11" w:type="dxa"/>
            </w:tcMar>
          </w:tcPr>
          <w:p w14:paraId="0C793FE8" w14:textId="77777777" w:rsidR="00145A92" w:rsidRPr="00184239" w:rsidRDefault="00145A92" w:rsidP="00145A92">
            <w:pPr>
              <w:spacing w:line="276" w:lineRule="auto"/>
              <w:rPr>
                <w:rFonts w:cs="Times New Roman"/>
                <w:sz w:val="18"/>
                <w:szCs w:val="18"/>
              </w:rPr>
            </w:pPr>
            <w:r w:rsidRPr="00184239">
              <w:rPr>
                <w:rFonts w:cs="Times New Roman"/>
                <w:sz w:val="18"/>
                <w:szCs w:val="18"/>
              </w:rPr>
              <w:t>Predictor</w:t>
            </w:r>
          </w:p>
        </w:tc>
        <w:tc>
          <w:tcPr>
            <w:tcW w:w="963" w:type="dxa"/>
            <w:tcBorders>
              <w:top w:val="single" w:sz="4" w:space="0" w:color="auto"/>
              <w:bottom w:val="single" w:sz="4" w:space="0" w:color="auto"/>
            </w:tcBorders>
            <w:tcMar>
              <w:top w:w="57" w:type="dxa"/>
              <w:bottom w:w="11" w:type="dxa"/>
            </w:tcMar>
          </w:tcPr>
          <w:p w14:paraId="22954F25" w14:textId="77777777" w:rsidR="00145A92" w:rsidRPr="00184239" w:rsidRDefault="00145A92" w:rsidP="00145A92">
            <w:pPr>
              <w:spacing w:line="276" w:lineRule="auto"/>
              <w:rPr>
                <w:rFonts w:cs="Times New Roman"/>
                <w:sz w:val="18"/>
                <w:szCs w:val="18"/>
              </w:rPr>
            </w:pPr>
            <w:r w:rsidRPr="00184239">
              <w:rPr>
                <w:rFonts w:cs="Times New Roman"/>
                <w:sz w:val="18"/>
                <w:szCs w:val="18"/>
              </w:rPr>
              <w:sym w:font="Symbol" w:char="F062"/>
            </w:r>
          </w:p>
        </w:tc>
        <w:tc>
          <w:tcPr>
            <w:tcW w:w="904" w:type="dxa"/>
            <w:tcBorders>
              <w:top w:val="single" w:sz="4" w:space="0" w:color="auto"/>
              <w:bottom w:val="single" w:sz="4" w:space="0" w:color="auto"/>
            </w:tcBorders>
            <w:tcMar>
              <w:top w:w="57" w:type="dxa"/>
              <w:bottom w:w="11" w:type="dxa"/>
            </w:tcMar>
          </w:tcPr>
          <w:p w14:paraId="550A0A31" w14:textId="77777777" w:rsidR="00145A92" w:rsidRPr="00184239" w:rsidRDefault="00145A92" w:rsidP="00145A92">
            <w:pPr>
              <w:spacing w:line="276" w:lineRule="auto"/>
              <w:rPr>
                <w:rFonts w:cs="Times New Roman"/>
                <w:i/>
                <w:sz w:val="18"/>
                <w:szCs w:val="18"/>
              </w:rPr>
            </w:pPr>
            <w:r w:rsidRPr="00184239">
              <w:rPr>
                <w:rFonts w:cs="Times New Roman"/>
                <w:i/>
                <w:sz w:val="18"/>
                <w:szCs w:val="18"/>
              </w:rPr>
              <w:t>p</w:t>
            </w:r>
          </w:p>
        </w:tc>
        <w:tc>
          <w:tcPr>
            <w:tcW w:w="1332" w:type="dxa"/>
            <w:tcBorders>
              <w:top w:val="single" w:sz="4" w:space="0" w:color="auto"/>
              <w:bottom w:val="single" w:sz="4" w:space="0" w:color="auto"/>
            </w:tcBorders>
            <w:tcMar>
              <w:top w:w="57" w:type="dxa"/>
              <w:bottom w:w="11" w:type="dxa"/>
            </w:tcMar>
          </w:tcPr>
          <w:p w14:paraId="7D35EC23" w14:textId="77777777" w:rsidR="00145A92" w:rsidRPr="00184239" w:rsidRDefault="00145A92" w:rsidP="00145A92">
            <w:pPr>
              <w:spacing w:line="276" w:lineRule="auto"/>
              <w:rPr>
                <w:rFonts w:cs="Times New Roman"/>
                <w:sz w:val="18"/>
                <w:szCs w:val="18"/>
              </w:rPr>
            </w:pPr>
            <w:r w:rsidRPr="00184239">
              <w:rPr>
                <w:rFonts w:cs="Times New Roman"/>
                <w:sz w:val="18"/>
                <w:szCs w:val="18"/>
              </w:rPr>
              <w:t>LLCI 95%</w:t>
            </w:r>
          </w:p>
        </w:tc>
        <w:tc>
          <w:tcPr>
            <w:tcW w:w="1206" w:type="dxa"/>
            <w:tcBorders>
              <w:top w:val="single" w:sz="4" w:space="0" w:color="auto"/>
              <w:bottom w:val="single" w:sz="4" w:space="0" w:color="auto"/>
            </w:tcBorders>
            <w:tcMar>
              <w:top w:w="57" w:type="dxa"/>
              <w:bottom w:w="11" w:type="dxa"/>
            </w:tcMar>
          </w:tcPr>
          <w:p w14:paraId="18B101F7" w14:textId="77777777" w:rsidR="00145A92" w:rsidRPr="00184239" w:rsidRDefault="00145A92" w:rsidP="00145A92">
            <w:pPr>
              <w:spacing w:line="276" w:lineRule="auto"/>
              <w:rPr>
                <w:rFonts w:cs="Times New Roman"/>
                <w:sz w:val="18"/>
                <w:szCs w:val="18"/>
              </w:rPr>
            </w:pPr>
            <w:r w:rsidRPr="00184239">
              <w:rPr>
                <w:rFonts w:cs="Times New Roman"/>
                <w:sz w:val="18"/>
                <w:szCs w:val="18"/>
              </w:rPr>
              <w:t>ULCI 95%</w:t>
            </w:r>
          </w:p>
        </w:tc>
      </w:tr>
      <w:tr w:rsidR="00145A92" w:rsidRPr="00996147" w14:paraId="36EDE836" w14:textId="77777777" w:rsidTr="00145A92">
        <w:trPr>
          <w:trHeight w:val="243"/>
        </w:trPr>
        <w:tc>
          <w:tcPr>
            <w:tcW w:w="1283" w:type="dxa"/>
            <w:vMerge w:val="restart"/>
            <w:tcBorders>
              <w:top w:val="single" w:sz="4" w:space="0" w:color="auto"/>
            </w:tcBorders>
          </w:tcPr>
          <w:p w14:paraId="2C3BCFFB" w14:textId="77777777" w:rsidR="00145A92" w:rsidRPr="00184239" w:rsidRDefault="00145A92" w:rsidP="00145A92">
            <w:pPr>
              <w:spacing w:line="276" w:lineRule="auto"/>
              <w:rPr>
                <w:rFonts w:cs="Times New Roman"/>
                <w:sz w:val="18"/>
                <w:szCs w:val="18"/>
              </w:rPr>
            </w:pPr>
            <w:r w:rsidRPr="00184239">
              <w:rPr>
                <w:rFonts w:cs="Times New Roman"/>
                <w:sz w:val="18"/>
                <w:szCs w:val="18"/>
              </w:rPr>
              <w:t>Model 1.2</w:t>
            </w:r>
          </w:p>
        </w:tc>
        <w:tc>
          <w:tcPr>
            <w:tcW w:w="3338" w:type="dxa"/>
            <w:tcBorders>
              <w:top w:val="single" w:sz="4" w:space="0" w:color="auto"/>
            </w:tcBorders>
            <w:tcMar>
              <w:top w:w="57" w:type="dxa"/>
              <w:bottom w:w="11" w:type="dxa"/>
            </w:tcMar>
          </w:tcPr>
          <w:p w14:paraId="0DA69725" w14:textId="77777777" w:rsidR="00145A92" w:rsidRPr="00184239" w:rsidRDefault="00145A92" w:rsidP="00145A92">
            <w:pPr>
              <w:spacing w:line="276" w:lineRule="auto"/>
              <w:rPr>
                <w:rFonts w:cs="Times New Roman"/>
                <w:sz w:val="18"/>
                <w:szCs w:val="18"/>
              </w:rPr>
            </w:pPr>
            <w:r w:rsidRPr="00184239">
              <w:rPr>
                <w:rFonts w:cs="Times New Roman"/>
                <w:sz w:val="18"/>
                <w:szCs w:val="18"/>
              </w:rPr>
              <w:t>Infant BI, 14 months</w:t>
            </w:r>
          </w:p>
        </w:tc>
        <w:tc>
          <w:tcPr>
            <w:tcW w:w="963" w:type="dxa"/>
            <w:tcBorders>
              <w:top w:val="single" w:sz="4" w:space="0" w:color="auto"/>
            </w:tcBorders>
            <w:tcMar>
              <w:top w:w="57" w:type="dxa"/>
              <w:bottom w:w="11" w:type="dxa"/>
            </w:tcMar>
          </w:tcPr>
          <w:p w14:paraId="4B011A71" w14:textId="77777777" w:rsidR="00145A92" w:rsidRPr="00184239" w:rsidRDefault="00145A92" w:rsidP="00145A92">
            <w:pPr>
              <w:spacing w:line="276" w:lineRule="auto"/>
              <w:rPr>
                <w:rFonts w:cs="Times New Roman"/>
                <w:sz w:val="18"/>
                <w:szCs w:val="18"/>
              </w:rPr>
            </w:pPr>
            <w:r w:rsidRPr="00184239">
              <w:rPr>
                <w:rFonts w:cs="Times New Roman"/>
                <w:sz w:val="18"/>
                <w:szCs w:val="18"/>
              </w:rPr>
              <w:t>.17</w:t>
            </w:r>
          </w:p>
        </w:tc>
        <w:tc>
          <w:tcPr>
            <w:tcW w:w="904" w:type="dxa"/>
            <w:tcBorders>
              <w:top w:val="single" w:sz="4" w:space="0" w:color="auto"/>
            </w:tcBorders>
            <w:tcMar>
              <w:top w:w="57" w:type="dxa"/>
              <w:bottom w:w="11" w:type="dxa"/>
            </w:tcMar>
          </w:tcPr>
          <w:p w14:paraId="04603D24" w14:textId="77777777" w:rsidR="00145A92" w:rsidRPr="00184239" w:rsidRDefault="00145A92" w:rsidP="00145A92">
            <w:pPr>
              <w:spacing w:line="276" w:lineRule="auto"/>
              <w:rPr>
                <w:rFonts w:cs="Times New Roman"/>
                <w:sz w:val="18"/>
                <w:szCs w:val="18"/>
              </w:rPr>
            </w:pPr>
            <w:r w:rsidRPr="00184239">
              <w:rPr>
                <w:rFonts w:cs="Times New Roman"/>
                <w:sz w:val="18"/>
                <w:szCs w:val="18"/>
              </w:rPr>
              <w:t>.60</w:t>
            </w:r>
          </w:p>
        </w:tc>
        <w:tc>
          <w:tcPr>
            <w:tcW w:w="1332" w:type="dxa"/>
            <w:tcBorders>
              <w:top w:val="single" w:sz="4" w:space="0" w:color="auto"/>
            </w:tcBorders>
            <w:tcMar>
              <w:top w:w="57" w:type="dxa"/>
              <w:bottom w:w="11" w:type="dxa"/>
            </w:tcMar>
          </w:tcPr>
          <w:p w14:paraId="7B164A9E" w14:textId="77777777" w:rsidR="00145A92" w:rsidRPr="00184239" w:rsidRDefault="00145A92" w:rsidP="00145A92">
            <w:pPr>
              <w:spacing w:line="276" w:lineRule="auto"/>
              <w:rPr>
                <w:rFonts w:cs="Times New Roman"/>
                <w:sz w:val="18"/>
                <w:szCs w:val="18"/>
              </w:rPr>
            </w:pPr>
            <w:r w:rsidRPr="00184239">
              <w:rPr>
                <w:rFonts w:cs="Times New Roman"/>
                <w:sz w:val="18"/>
                <w:szCs w:val="18"/>
              </w:rPr>
              <w:t>-.70</w:t>
            </w:r>
          </w:p>
        </w:tc>
        <w:tc>
          <w:tcPr>
            <w:tcW w:w="1206" w:type="dxa"/>
            <w:tcBorders>
              <w:top w:val="single" w:sz="4" w:space="0" w:color="auto"/>
            </w:tcBorders>
            <w:tcMar>
              <w:top w:w="57" w:type="dxa"/>
              <w:bottom w:w="11" w:type="dxa"/>
            </w:tcMar>
          </w:tcPr>
          <w:p w14:paraId="2139869D" w14:textId="77777777" w:rsidR="00145A92" w:rsidRPr="00184239" w:rsidRDefault="00145A92" w:rsidP="00145A92">
            <w:pPr>
              <w:spacing w:line="276" w:lineRule="auto"/>
              <w:rPr>
                <w:rFonts w:cs="Times New Roman"/>
                <w:sz w:val="18"/>
                <w:szCs w:val="18"/>
              </w:rPr>
            </w:pPr>
            <w:r w:rsidRPr="00184239">
              <w:rPr>
                <w:rFonts w:cs="Times New Roman"/>
                <w:sz w:val="18"/>
                <w:szCs w:val="18"/>
              </w:rPr>
              <w:t>.92</w:t>
            </w:r>
          </w:p>
        </w:tc>
      </w:tr>
      <w:tr w:rsidR="00145A92" w:rsidRPr="00996147" w14:paraId="582F359B" w14:textId="77777777" w:rsidTr="00145A92">
        <w:trPr>
          <w:trHeight w:val="243"/>
        </w:trPr>
        <w:tc>
          <w:tcPr>
            <w:tcW w:w="1283" w:type="dxa"/>
            <w:vMerge/>
          </w:tcPr>
          <w:p w14:paraId="5FF23BC7"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6AEC2B2A" w14:textId="77777777" w:rsidR="00145A92" w:rsidRPr="00184239" w:rsidRDefault="00145A92" w:rsidP="00145A92">
            <w:pPr>
              <w:spacing w:line="276" w:lineRule="auto"/>
              <w:rPr>
                <w:rFonts w:cs="Times New Roman"/>
                <w:sz w:val="18"/>
                <w:szCs w:val="18"/>
              </w:rPr>
            </w:pPr>
            <w:r w:rsidRPr="00184239">
              <w:rPr>
                <w:rFonts w:cs="Times New Roman"/>
                <w:sz w:val="18"/>
                <w:szCs w:val="18"/>
              </w:rPr>
              <w:t>Nondirective Parenting, 8 months</w:t>
            </w:r>
          </w:p>
        </w:tc>
        <w:tc>
          <w:tcPr>
            <w:tcW w:w="963" w:type="dxa"/>
            <w:tcMar>
              <w:top w:w="11" w:type="dxa"/>
              <w:bottom w:w="11" w:type="dxa"/>
            </w:tcMar>
          </w:tcPr>
          <w:p w14:paraId="0140DD5A" w14:textId="77777777" w:rsidR="00145A92" w:rsidRPr="00184239" w:rsidRDefault="00145A92" w:rsidP="00145A92">
            <w:pPr>
              <w:spacing w:line="276" w:lineRule="auto"/>
              <w:rPr>
                <w:rFonts w:cs="Times New Roman"/>
                <w:sz w:val="18"/>
                <w:szCs w:val="18"/>
              </w:rPr>
            </w:pPr>
            <w:r w:rsidRPr="00184239">
              <w:rPr>
                <w:rFonts w:cs="Times New Roman"/>
                <w:sz w:val="18"/>
                <w:szCs w:val="18"/>
              </w:rPr>
              <w:t>-.29</w:t>
            </w:r>
          </w:p>
        </w:tc>
        <w:tc>
          <w:tcPr>
            <w:tcW w:w="904" w:type="dxa"/>
            <w:tcMar>
              <w:top w:w="11" w:type="dxa"/>
              <w:bottom w:w="11" w:type="dxa"/>
            </w:tcMar>
          </w:tcPr>
          <w:p w14:paraId="3078792C" w14:textId="77777777" w:rsidR="00145A92" w:rsidRPr="00184239" w:rsidRDefault="00145A92" w:rsidP="00145A92">
            <w:pPr>
              <w:spacing w:line="276" w:lineRule="auto"/>
              <w:rPr>
                <w:rFonts w:cs="Times New Roman"/>
                <w:sz w:val="18"/>
                <w:szCs w:val="18"/>
              </w:rPr>
            </w:pPr>
            <w:r w:rsidRPr="00184239">
              <w:rPr>
                <w:rFonts w:cs="Times New Roman"/>
                <w:sz w:val="18"/>
                <w:szCs w:val="18"/>
              </w:rPr>
              <w:t>.39</w:t>
            </w:r>
          </w:p>
        </w:tc>
        <w:tc>
          <w:tcPr>
            <w:tcW w:w="1332" w:type="dxa"/>
            <w:tcMar>
              <w:top w:w="11" w:type="dxa"/>
              <w:bottom w:w="11" w:type="dxa"/>
            </w:tcMar>
          </w:tcPr>
          <w:p w14:paraId="18CD5EA9"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c>
          <w:tcPr>
            <w:tcW w:w="1206" w:type="dxa"/>
            <w:tcMar>
              <w:top w:w="11" w:type="dxa"/>
              <w:bottom w:w="11" w:type="dxa"/>
            </w:tcMar>
          </w:tcPr>
          <w:p w14:paraId="19B537ED" w14:textId="77777777" w:rsidR="00145A92" w:rsidRPr="00184239" w:rsidRDefault="00145A92" w:rsidP="00145A92">
            <w:pPr>
              <w:spacing w:line="276" w:lineRule="auto"/>
              <w:rPr>
                <w:rFonts w:cs="Times New Roman"/>
                <w:sz w:val="18"/>
                <w:szCs w:val="18"/>
              </w:rPr>
            </w:pPr>
            <w:r w:rsidRPr="00184239">
              <w:rPr>
                <w:rFonts w:cs="Times New Roman"/>
                <w:sz w:val="18"/>
                <w:szCs w:val="18"/>
              </w:rPr>
              <w:t>.48</w:t>
            </w:r>
          </w:p>
        </w:tc>
      </w:tr>
      <w:tr w:rsidR="00145A92" w:rsidRPr="00996147" w14:paraId="4264FD82" w14:textId="77777777" w:rsidTr="00145A92">
        <w:trPr>
          <w:trHeight w:val="243"/>
        </w:trPr>
        <w:tc>
          <w:tcPr>
            <w:tcW w:w="1283" w:type="dxa"/>
            <w:vMerge/>
          </w:tcPr>
          <w:p w14:paraId="26286DD7"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780A89E6" w14:textId="77777777" w:rsidR="00145A92" w:rsidRPr="00184239" w:rsidRDefault="00145A92" w:rsidP="00145A92">
            <w:pPr>
              <w:spacing w:line="276" w:lineRule="auto"/>
              <w:rPr>
                <w:rFonts w:cs="Times New Roman"/>
                <w:sz w:val="18"/>
                <w:szCs w:val="18"/>
              </w:rPr>
            </w:pPr>
            <w:r w:rsidRPr="00184239">
              <w:rPr>
                <w:rFonts w:cs="Times New Roman"/>
                <w:sz w:val="18"/>
                <w:szCs w:val="18"/>
              </w:rPr>
              <w:t>BI*NDP</w:t>
            </w:r>
          </w:p>
        </w:tc>
        <w:tc>
          <w:tcPr>
            <w:tcW w:w="963" w:type="dxa"/>
            <w:tcMar>
              <w:top w:w="11" w:type="dxa"/>
              <w:bottom w:w="11" w:type="dxa"/>
            </w:tcMar>
          </w:tcPr>
          <w:p w14:paraId="4759309E" w14:textId="77777777" w:rsidR="00145A92" w:rsidRPr="00184239" w:rsidRDefault="00145A92" w:rsidP="00145A92">
            <w:pPr>
              <w:spacing w:line="276" w:lineRule="auto"/>
              <w:rPr>
                <w:rFonts w:cs="Times New Roman"/>
                <w:sz w:val="18"/>
                <w:szCs w:val="18"/>
              </w:rPr>
            </w:pPr>
            <w:r w:rsidRPr="00184239">
              <w:rPr>
                <w:rFonts w:cs="Times New Roman"/>
                <w:sz w:val="18"/>
                <w:szCs w:val="18"/>
              </w:rPr>
              <w:t>.18</w:t>
            </w:r>
          </w:p>
        </w:tc>
        <w:tc>
          <w:tcPr>
            <w:tcW w:w="904" w:type="dxa"/>
            <w:tcMar>
              <w:top w:w="11" w:type="dxa"/>
              <w:bottom w:w="11" w:type="dxa"/>
            </w:tcMar>
          </w:tcPr>
          <w:p w14:paraId="43AB052D" w14:textId="77777777" w:rsidR="00145A92" w:rsidRPr="00184239" w:rsidRDefault="00145A92" w:rsidP="00145A92">
            <w:pPr>
              <w:spacing w:line="276" w:lineRule="auto"/>
              <w:rPr>
                <w:rFonts w:cs="Times New Roman"/>
                <w:sz w:val="18"/>
                <w:szCs w:val="18"/>
              </w:rPr>
            </w:pPr>
            <w:r w:rsidRPr="00184239">
              <w:rPr>
                <w:rFonts w:cs="Times New Roman"/>
                <w:sz w:val="18"/>
                <w:szCs w:val="18"/>
              </w:rPr>
              <w:t>.71</w:t>
            </w:r>
          </w:p>
        </w:tc>
        <w:tc>
          <w:tcPr>
            <w:tcW w:w="1332" w:type="dxa"/>
            <w:tcMar>
              <w:top w:w="11" w:type="dxa"/>
              <w:bottom w:w="11" w:type="dxa"/>
            </w:tcMar>
          </w:tcPr>
          <w:p w14:paraId="12F258C8" w14:textId="77777777" w:rsidR="00145A92" w:rsidRPr="00184239" w:rsidRDefault="00145A92" w:rsidP="00145A92">
            <w:pPr>
              <w:spacing w:line="276" w:lineRule="auto"/>
              <w:rPr>
                <w:rFonts w:cs="Times New Roman"/>
                <w:sz w:val="18"/>
                <w:szCs w:val="18"/>
              </w:rPr>
            </w:pPr>
            <w:r w:rsidRPr="00184239">
              <w:rPr>
                <w:rFonts w:cs="Times New Roman"/>
                <w:sz w:val="18"/>
                <w:szCs w:val="18"/>
              </w:rPr>
              <w:t>-.87</w:t>
            </w:r>
          </w:p>
        </w:tc>
        <w:tc>
          <w:tcPr>
            <w:tcW w:w="1206" w:type="dxa"/>
            <w:tcMar>
              <w:top w:w="11" w:type="dxa"/>
              <w:bottom w:w="11" w:type="dxa"/>
            </w:tcMar>
          </w:tcPr>
          <w:p w14:paraId="7644A46E" w14:textId="77777777" w:rsidR="00145A92" w:rsidRPr="00184239" w:rsidRDefault="00145A92" w:rsidP="00145A92">
            <w:pPr>
              <w:spacing w:line="276" w:lineRule="auto"/>
              <w:rPr>
                <w:rFonts w:cs="Times New Roman"/>
                <w:sz w:val="18"/>
                <w:szCs w:val="18"/>
              </w:rPr>
            </w:pPr>
            <w:r w:rsidRPr="00184239">
              <w:rPr>
                <w:rFonts w:cs="Times New Roman"/>
                <w:sz w:val="18"/>
                <w:szCs w:val="18"/>
              </w:rPr>
              <w:t>1.7</w:t>
            </w:r>
          </w:p>
        </w:tc>
      </w:tr>
      <w:tr w:rsidR="00145A92" w:rsidRPr="00996147" w14:paraId="3F21C54F" w14:textId="77777777" w:rsidTr="00145A92">
        <w:trPr>
          <w:trHeight w:val="243"/>
        </w:trPr>
        <w:tc>
          <w:tcPr>
            <w:tcW w:w="1283" w:type="dxa"/>
          </w:tcPr>
          <w:p w14:paraId="375E2D48" w14:textId="77777777" w:rsidR="00145A92" w:rsidRPr="00184239" w:rsidRDefault="00145A92" w:rsidP="00145A92">
            <w:pPr>
              <w:spacing w:line="276" w:lineRule="auto"/>
              <w:rPr>
                <w:rFonts w:cs="Times New Roman"/>
                <w:sz w:val="18"/>
                <w:szCs w:val="18"/>
              </w:rPr>
            </w:pPr>
            <w:r w:rsidRPr="00184239">
              <w:rPr>
                <w:rFonts w:cs="Times New Roman"/>
                <w:sz w:val="18"/>
                <w:szCs w:val="18"/>
              </w:rPr>
              <w:t>Model 1.3</w:t>
            </w:r>
          </w:p>
        </w:tc>
        <w:tc>
          <w:tcPr>
            <w:tcW w:w="3338" w:type="dxa"/>
            <w:tcMar>
              <w:top w:w="11" w:type="dxa"/>
              <w:bottom w:w="11" w:type="dxa"/>
            </w:tcMar>
          </w:tcPr>
          <w:p w14:paraId="32FC00D1" w14:textId="77777777" w:rsidR="00145A92" w:rsidRPr="00184239" w:rsidRDefault="00145A92" w:rsidP="00145A92">
            <w:pPr>
              <w:spacing w:line="276" w:lineRule="auto"/>
              <w:rPr>
                <w:rFonts w:cs="Times New Roman"/>
                <w:sz w:val="18"/>
                <w:szCs w:val="18"/>
              </w:rPr>
            </w:pPr>
            <w:r w:rsidRPr="00184239">
              <w:rPr>
                <w:rFonts w:cs="Times New Roman"/>
                <w:sz w:val="18"/>
                <w:szCs w:val="18"/>
              </w:rPr>
              <w:t>Infant BI, 8 months</w:t>
            </w:r>
          </w:p>
        </w:tc>
        <w:tc>
          <w:tcPr>
            <w:tcW w:w="963" w:type="dxa"/>
            <w:tcMar>
              <w:top w:w="11" w:type="dxa"/>
              <w:bottom w:w="11" w:type="dxa"/>
            </w:tcMar>
          </w:tcPr>
          <w:p w14:paraId="08B82DB7" w14:textId="77777777" w:rsidR="00145A92" w:rsidRPr="00184239" w:rsidRDefault="00145A92" w:rsidP="00145A92">
            <w:pPr>
              <w:spacing w:line="276" w:lineRule="auto"/>
              <w:rPr>
                <w:rFonts w:cs="Times New Roman"/>
                <w:sz w:val="18"/>
                <w:szCs w:val="18"/>
              </w:rPr>
            </w:pPr>
            <w:r w:rsidRPr="00184239">
              <w:rPr>
                <w:rFonts w:cs="Times New Roman"/>
                <w:sz w:val="18"/>
                <w:szCs w:val="18"/>
              </w:rPr>
              <w:t>.45</w:t>
            </w:r>
          </w:p>
        </w:tc>
        <w:tc>
          <w:tcPr>
            <w:tcW w:w="904" w:type="dxa"/>
            <w:tcMar>
              <w:top w:w="11" w:type="dxa"/>
              <w:bottom w:w="11" w:type="dxa"/>
            </w:tcMar>
          </w:tcPr>
          <w:p w14:paraId="1CBE8C84" w14:textId="77777777" w:rsidR="00145A92" w:rsidRPr="00184239" w:rsidRDefault="00145A92" w:rsidP="00145A92">
            <w:pPr>
              <w:spacing w:line="276" w:lineRule="auto"/>
              <w:rPr>
                <w:rFonts w:cs="Times New Roman"/>
                <w:sz w:val="18"/>
                <w:szCs w:val="18"/>
              </w:rPr>
            </w:pPr>
            <w:r w:rsidRPr="00184239">
              <w:rPr>
                <w:rFonts w:cs="Times New Roman"/>
                <w:sz w:val="18"/>
                <w:szCs w:val="18"/>
              </w:rPr>
              <w:t>.14</w:t>
            </w:r>
          </w:p>
        </w:tc>
        <w:tc>
          <w:tcPr>
            <w:tcW w:w="1332" w:type="dxa"/>
            <w:tcMar>
              <w:top w:w="11" w:type="dxa"/>
              <w:bottom w:w="11" w:type="dxa"/>
            </w:tcMar>
          </w:tcPr>
          <w:p w14:paraId="55215EEC" w14:textId="77777777" w:rsidR="00145A92" w:rsidRPr="00184239" w:rsidRDefault="00145A92" w:rsidP="00145A92">
            <w:pPr>
              <w:spacing w:line="276" w:lineRule="auto"/>
              <w:rPr>
                <w:rFonts w:cs="Times New Roman"/>
                <w:sz w:val="18"/>
                <w:szCs w:val="18"/>
              </w:rPr>
            </w:pPr>
            <w:r w:rsidRPr="00184239">
              <w:rPr>
                <w:rFonts w:cs="Times New Roman"/>
                <w:sz w:val="18"/>
                <w:szCs w:val="18"/>
              </w:rPr>
              <w:t>-.40</w:t>
            </w:r>
          </w:p>
        </w:tc>
        <w:tc>
          <w:tcPr>
            <w:tcW w:w="1206" w:type="dxa"/>
            <w:tcMar>
              <w:top w:w="11" w:type="dxa"/>
              <w:bottom w:w="11" w:type="dxa"/>
            </w:tcMar>
          </w:tcPr>
          <w:p w14:paraId="7C435BB2" w14:textId="77777777" w:rsidR="00145A92" w:rsidRPr="00184239" w:rsidRDefault="00145A92" w:rsidP="00145A92">
            <w:pPr>
              <w:spacing w:line="276" w:lineRule="auto"/>
              <w:rPr>
                <w:rFonts w:cs="Times New Roman"/>
                <w:sz w:val="18"/>
                <w:szCs w:val="18"/>
              </w:rPr>
            </w:pPr>
            <w:r w:rsidRPr="00184239">
              <w:rPr>
                <w:rFonts w:cs="Times New Roman"/>
                <w:sz w:val="18"/>
                <w:szCs w:val="18"/>
              </w:rPr>
              <w:t>1.1</w:t>
            </w:r>
          </w:p>
        </w:tc>
      </w:tr>
      <w:tr w:rsidR="00145A92" w:rsidRPr="00996147" w14:paraId="5A79F515" w14:textId="77777777" w:rsidTr="00145A92">
        <w:trPr>
          <w:trHeight w:val="243"/>
        </w:trPr>
        <w:tc>
          <w:tcPr>
            <w:tcW w:w="1283" w:type="dxa"/>
          </w:tcPr>
          <w:p w14:paraId="0D9B351B"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1650F247" w14:textId="77777777" w:rsidR="00145A92" w:rsidRPr="00184239" w:rsidRDefault="00145A92" w:rsidP="00145A92">
            <w:pPr>
              <w:spacing w:line="276" w:lineRule="auto"/>
              <w:rPr>
                <w:rFonts w:cs="Times New Roman"/>
                <w:sz w:val="18"/>
                <w:szCs w:val="18"/>
              </w:rPr>
            </w:pPr>
            <w:r w:rsidRPr="00184239">
              <w:rPr>
                <w:rFonts w:cs="Times New Roman"/>
                <w:sz w:val="18"/>
                <w:szCs w:val="18"/>
              </w:rPr>
              <w:t>Nondirective Parenting, 8 months</w:t>
            </w:r>
          </w:p>
        </w:tc>
        <w:tc>
          <w:tcPr>
            <w:tcW w:w="963" w:type="dxa"/>
            <w:tcMar>
              <w:top w:w="11" w:type="dxa"/>
              <w:bottom w:w="11" w:type="dxa"/>
            </w:tcMar>
          </w:tcPr>
          <w:p w14:paraId="3A6B3A60" w14:textId="77777777" w:rsidR="00145A92" w:rsidRPr="00184239" w:rsidRDefault="00145A92" w:rsidP="00145A92">
            <w:pPr>
              <w:spacing w:line="276" w:lineRule="auto"/>
              <w:rPr>
                <w:rFonts w:cs="Times New Roman"/>
                <w:sz w:val="18"/>
                <w:szCs w:val="18"/>
              </w:rPr>
            </w:pPr>
            <w:r w:rsidRPr="00184239">
              <w:rPr>
                <w:rFonts w:cs="Times New Roman"/>
                <w:sz w:val="18"/>
                <w:szCs w:val="18"/>
              </w:rPr>
              <w:t>.05</w:t>
            </w:r>
          </w:p>
        </w:tc>
        <w:tc>
          <w:tcPr>
            <w:tcW w:w="904" w:type="dxa"/>
            <w:tcMar>
              <w:top w:w="11" w:type="dxa"/>
              <w:bottom w:w="11" w:type="dxa"/>
            </w:tcMar>
          </w:tcPr>
          <w:p w14:paraId="3EAB51A3" w14:textId="77777777" w:rsidR="00145A92" w:rsidRPr="00184239" w:rsidRDefault="00145A92" w:rsidP="00145A92">
            <w:pPr>
              <w:spacing w:line="276" w:lineRule="auto"/>
              <w:rPr>
                <w:rFonts w:cs="Times New Roman"/>
                <w:sz w:val="18"/>
                <w:szCs w:val="18"/>
              </w:rPr>
            </w:pPr>
            <w:r w:rsidRPr="00184239">
              <w:rPr>
                <w:rFonts w:cs="Times New Roman"/>
                <w:sz w:val="18"/>
                <w:szCs w:val="18"/>
              </w:rPr>
              <w:t>.85</w:t>
            </w:r>
          </w:p>
        </w:tc>
        <w:tc>
          <w:tcPr>
            <w:tcW w:w="1332" w:type="dxa"/>
            <w:tcMar>
              <w:top w:w="11" w:type="dxa"/>
              <w:bottom w:w="11" w:type="dxa"/>
            </w:tcMar>
          </w:tcPr>
          <w:p w14:paraId="4D67AF1C" w14:textId="77777777" w:rsidR="00145A92" w:rsidRPr="00184239" w:rsidRDefault="00145A92" w:rsidP="00145A92">
            <w:pPr>
              <w:spacing w:line="276" w:lineRule="auto"/>
              <w:rPr>
                <w:rFonts w:cs="Times New Roman"/>
                <w:sz w:val="18"/>
                <w:szCs w:val="18"/>
              </w:rPr>
            </w:pPr>
            <w:r w:rsidRPr="00184239">
              <w:rPr>
                <w:rFonts w:cs="Times New Roman"/>
                <w:sz w:val="18"/>
                <w:szCs w:val="18"/>
              </w:rPr>
              <w:t>-.73</w:t>
            </w:r>
          </w:p>
        </w:tc>
        <w:tc>
          <w:tcPr>
            <w:tcW w:w="1206" w:type="dxa"/>
            <w:tcMar>
              <w:top w:w="11" w:type="dxa"/>
              <w:bottom w:w="11" w:type="dxa"/>
            </w:tcMar>
          </w:tcPr>
          <w:p w14:paraId="1DB5974C" w14:textId="77777777" w:rsidR="00145A92" w:rsidRPr="00184239" w:rsidRDefault="00145A92" w:rsidP="00145A92">
            <w:pPr>
              <w:spacing w:line="276" w:lineRule="auto"/>
              <w:rPr>
                <w:rFonts w:cs="Times New Roman"/>
                <w:sz w:val="18"/>
                <w:szCs w:val="18"/>
              </w:rPr>
            </w:pPr>
            <w:r w:rsidRPr="00184239">
              <w:rPr>
                <w:rFonts w:cs="Times New Roman"/>
                <w:sz w:val="18"/>
                <w:szCs w:val="18"/>
              </w:rPr>
              <w:t>.65</w:t>
            </w:r>
          </w:p>
        </w:tc>
      </w:tr>
      <w:tr w:rsidR="00145A92" w:rsidRPr="00996147" w14:paraId="216221E6" w14:textId="77777777" w:rsidTr="00145A92">
        <w:trPr>
          <w:trHeight w:val="243"/>
        </w:trPr>
        <w:tc>
          <w:tcPr>
            <w:tcW w:w="1283" w:type="dxa"/>
          </w:tcPr>
          <w:p w14:paraId="13BC027E"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2EB869C6" w14:textId="77777777" w:rsidR="00145A92" w:rsidRPr="00184239" w:rsidRDefault="00145A92" w:rsidP="00145A92">
            <w:pPr>
              <w:spacing w:line="276" w:lineRule="auto"/>
              <w:rPr>
                <w:rFonts w:cs="Times New Roman"/>
                <w:sz w:val="18"/>
                <w:szCs w:val="18"/>
              </w:rPr>
            </w:pPr>
            <w:r w:rsidRPr="00184239">
              <w:rPr>
                <w:rFonts w:cs="Times New Roman"/>
                <w:sz w:val="18"/>
                <w:szCs w:val="18"/>
              </w:rPr>
              <w:t>BI*NDP</w:t>
            </w:r>
          </w:p>
        </w:tc>
        <w:tc>
          <w:tcPr>
            <w:tcW w:w="963" w:type="dxa"/>
            <w:tcMar>
              <w:top w:w="11" w:type="dxa"/>
              <w:bottom w:w="11" w:type="dxa"/>
            </w:tcMar>
          </w:tcPr>
          <w:p w14:paraId="73BEAE23" w14:textId="77777777" w:rsidR="00145A92" w:rsidRPr="00184239" w:rsidRDefault="00145A92" w:rsidP="00145A92">
            <w:pPr>
              <w:spacing w:line="276" w:lineRule="auto"/>
              <w:rPr>
                <w:rFonts w:cs="Times New Roman"/>
                <w:sz w:val="18"/>
                <w:szCs w:val="18"/>
              </w:rPr>
            </w:pPr>
            <w:r w:rsidRPr="00184239">
              <w:rPr>
                <w:rFonts w:cs="Times New Roman"/>
                <w:sz w:val="18"/>
                <w:szCs w:val="18"/>
              </w:rPr>
              <w:t>-.31</w:t>
            </w:r>
          </w:p>
        </w:tc>
        <w:tc>
          <w:tcPr>
            <w:tcW w:w="904" w:type="dxa"/>
            <w:tcMar>
              <w:top w:w="11" w:type="dxa"/>
              <w:bottom w:w="11" w:type="dxa"/>
            </w:tcMar>
          </w:tcPr>
          <w:p w14:paraId="752B736A" w14:textId="77777777" w:rsidR="00145A92" w:rsidRPr="00184239" w:rsidRDefault="00145A92" w:rsidP="00145A92">
            <w:pPr>
              <w:spacing w:line="276" w:lineRule="auto"/>
              <w:rPr>
                <w:rFonts w:cs="Times New Roman"/>
                <w:sz w:val="18"/>
                <w:szCs w:val="18"/>
              </w:rPr>
            </w:pPr>
            <w:r w:rsidRPr="00184239">
              <w:rPr>
                <w:rFonts w:cs="Times New Roman"/>
                <w:sz w:val="18"/>
                <w:szCs w:val="18"/>
              </w:rPr>
              <w:t>.43</w:t>
            </w:r>
          </w:p>
        </w:tc>
        <w:tc>
          <w:tcPr>
            <w:tcW w:w="1332" w:type="dxa"/>
            <w:tcMar>
              <w:top w:w="11" w:type="dxa"/>
              <w:bottom w:w="11" w:type="dxa"/>
            </w:tcMar>
          </w:tcPr>
          <w:p w14:paraId="1EF7AFB5"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c>
          <w:tcPr>
            <w:tcW w:w="1206" w:type="dxa"/>
            <w:tcMar>
              <w:top w:w="11" w:type="dxa"/>
              <w:bottom w:w="11" w:type="dxa"/>
            </w:tcMar>
          </w:tcPr>
          <w:p w14:paraId="1F1C7285" w14:textId="77777777" w:rsidR="00145A92" w:rsidRPr="00184239" w:rsidRDefault="00145A92" w:rsidP="00145A92">
            <w:pPr>
              <w:spacing w:line="276" w:lineRule="auto"/>
              <w:rPr>
                <w:rFonts w:cs="Times New Roman"/>
                <w:sz w:val="18"/>
                <w:szCs w:val="18"/>
              </w:rPr>
            </w:pPr>
            <w:r w:rsidRPr="00184239">
              <w:rPr>
                <w:rFonts w:cs="Times New Roman"/>
                <w:sz w:val="18"/>
                <w:szCs w:val="18"/>
              </w:rPr>
              <w:t>.96</w:t>
            </w:r>
          </w:p>
        </w:tc>
      </w:tr>
      <w:tr w:rsidR="00145A92" w:rsidRPr="00996147" w14:paraId="402F0E60" w14:textId="77777777" w:rsidTr="00145A92">
        <w:trPr>
          <w:trHeight w:val="243"/>
        </w:trPr>
        <w:tc>
          <w:tcPr>
            <w:tcW w:w="1283" w:type="dxa"/>
          </w:tcPr>
          <w:p w14:paraId="4CBB3644" w14:textId="77777777" w:rsidR="00145A92" w:rsidRPr="00184239" w:rsidRDefault="00145A92" w:rsidP="00145A92">
            <w:pPr>
              <w:spacing w:line="276" w:lineRule="auto"/>
              <w:rPr>
                <w:rFonts w:cs="Times New Roman"/>
                <w:sz w:val="18"/>
                <w:szCs w:val="18"/>
              </w:rPr>
            </w:pPr>
            <w:r w:rsidRPr="00184239">
              <w:rPr>
                <w:rFonts w:cs="Times New Roman"/>
                <w:sz w:val="18"/>
                <w:szCs w:val="18"/>
              </w:rPr>
              <w:t>Model 1.4</w:t>
            </w:r>
          </w:p>
        </w:tc>
        <w:tc>
          <w:tcPr>
            <w:tcW w:w="3338" w:type="dxa"/>
            <w:tcMar>
              <w:top w:w="11" w:type="dxa"/>
              <w:bottom w:w="11" w:type="dxa"/>
            </w:tcMar>
          </w:tcPr>
          <w:p w14:paraId="451DB402" w14:textId="77777777" w:rsidR="00145A92" w:rsidRPr="00184239" w:rsidRDefault="00145A92" w:rsidP="00145A92">
            <w:pPr>
              <w:spacing w:line="276" w:lineRule="auto"/>
              <w:rPr>
                <w:rFonts w:cs="Times New Roman"/>
                <w:sz w:val="18"/>
                <w:szCs w:val="18"/>
              </w:rPr>
            </w:pPr>
            <w:r w:rsidRPr="00184239">
              <w:rPr>
                <w:rFonts w:cs="Times New Roman"/>
                <w:sz w:val="18"/>
                <w:szCs w:val="18"/>
              </w:rPr>
              <w:t>Infant BI, 14 months</w:t>
            </w:r>
          </w:p>
        </w:tc>
        <w:tc>
          <w:tcPr>
            <w:tcW w:w="963" w:type="dxa"/>
            <w:tcMar>
              <w:top w:w="11" w:type="dxa"/>
              <w:bottom w:w="11" w:type="dxa"/>
            </w:tcMar>
          </w:tcPr>
          <w:p w14:paraId="1F8F7A62" w14:textId="77777777" w:rsidR="00145A92" w:rsidRPr="00184239" w:rsidRDefault="00145A92" w:rsidP="00145A92">
            <w:pPr>
              <w:spacing w:line="276" w:lineRule="auto"/>
              <w:rPr>
                <w:rFonts w:cs="Times New Roman"/>
                <w:sz w:val="18"/>
                <w:szCs w:val="18"/>
              </w:rPr>
            </w:pPr>
            <w:r w:rsidRPr="00184239">
              <w:rPr>
                <w:rFonts w:cs="Times New Roman"/>
                <w:sz w:val="18"/>
                <w:szCs w:val="18"/>
              </w:rPr>
              <w:t>.48</w:t>
            </w:r>
          </w:p>
        </w:tc>
        <w:tc>
          <w:tcPr>
            <w:tcW w:w="904" w:type="dxa"/>
            <w:tcMar>
              <w:top w:w="11" w:type="dxa"/>
              <w:bottom w:w="11" w:type="dxa"/>
            </w:tcMar>
          </w:tcPr>
          <w:p w14:paraId="5E56CA48" w14:textId="77777777" w:rsidR="00145A92" w:rsidRPr="00184239" w:rsidRDefault="00145A92" w:rsidP="00145A92">
            <w:pPr>
              <w:spacing w:line="276" w:lineRule="auto"/>
              <w:rPr>
                <w:rFonts w:cs="Times New Roman"/>
                <w:sz w:val="18"/>
                <w:szCs w:val="18"/>
              </w:rPr>
            </w:pPr>
            <w:r w:rsidRPr="00184239">
              <w:rPr>
                <w:rFonts w:cs="Times New Roman"/>
                <w:sz w:val="18"/>
                <w:szCs w:val="18"/>
              </w:rPr>
              <w:t>.14</w:t>
            </w:r>
          </w:p>
        </w:tc>
        <w:tc>
          <w:tcPr>
            <w:tcW w:w="1332" w:type="dxa"/>
            <w:tcMar>
              <w:top w:w="11" w:type="dxa"/>
              <w:bottom w:w="11" w:type="dxa"/>
            </w:tcMar>
          </w:tcPr>
          <w:p w14:paraId="429B0D57" w14:textId="77777777" w:rsidR="00145A92" w:rsidRPr="00184239" w:rsidRDefault="00145A92" w:rsidP="00145A92">
            <w:pPr>
              <w:spacing w:line="276" w:lineRule="auto"/>
              <w:rPr>
                <w:rFonts w:cs="Times New Roman"/>
                <w:sz w:val="18"/>
                <w:szCs w:val="18"/>
              </w:rPr>
            </w:pPr>
            <w:r w:rsidRPr="00184239">
              <w:rPr>
                <w:rFonts w:cs="Times New Roman"/>
                <w:sz w:val="18"/>
                <w:szCs w:val="18"/>
              </w:rPr>
              <w:t>-.42</w:t>
            </w:r>
          </w:p>
        </w:tc>
        <w:tc>
          <w:tcPr>
            <w:tcW w:w="1206" w:type="dxa"/>
            <w:tcMar>
              <w:top w:w="11" w:type="dxa"/>
              <w:bottom w:w="11" w:type="dxa"/>
            </w:tcMar>
          </w:tcPr>
          <w:p w14:paraId="515B8CA2" w14:textId="77777777" w:rsidR="00145A92" w:rsidRPr="00184239" w:rsidRDefault="00145A92" w:rsidP="00145A92">
            <w:pPr>
              <w:spacing w:line="276" w:lineRule="auto"/>
              <w:rPr>
                <w:rFonts w:cs="Times New Roman"/>
                <w:sz w:val="18"/>
                <w:szCs w:val="18"/>
              </w:rPr>
            </w:pPr>
            <w:r w:rsidRPr="00184239">
              <w:rPr>
                <w:rFonts w:cs="Times New Roman"/>
                <w:sz w:val="18"/>
                <w:szCs w:val="18"/>
              </w:rPr>
              <w:t>1.3</w:t>
            </w:r>
          </w:p>
        </w:tc>
      </w:tr>
      <w:tr w:rsidR="00145A92" w:rsidRPr="00996147" w14:paraId="01B8F0C8" w14:textId="77777777" w:rsidTr="00145A92">
        <w:trPr>
          <w:trHeight w:val="243"/>
        </w:trPr>
        <w:tc>
          <w:tcPr>
            <w:tcW w:w="1283" w:type="dxa"/>
          </w:tcPr>
          <w:p w14:paraId="68474573"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11403F0C" w14:textId="77777777" w:rsidR="00145A92" w:rsidRPr="00184239" w:rsidRDefault="00145A92" w:rsidP="00145A92">
            <w:pPr>
              <w:spacing w:line="276" w:lineRule="auto"/>
              <w:rPr>
                <w:rFonts w:cs="Times New Roman"/>
                <w:sz w:val="18"/>
                <w:szCs w:val="18"/>
              </w:rPr>
            </w:pPr>
            <w:r w:rsidRPr="00184239">
              <w:rPr>
                <w:rFonts w:cs="Times New Roman"/>
                <w:sz w:val="18"/>
                <w:szCs w:val="18"/>
              </w:rPr>
              <w:t>Nondirective Parenting, 14 months</w:t>
            </w:r>
          </w:p>
        </w:tc>
        <w:tc>
          <w:tcPr>
            <w:tcW w:w="963" w:type="dxa"/>
            <w:tcMar>
              <w:top w:w="11" w:type="dxa"/>
              <w:bottom w:w="11" w:type="dxa"/>
            </w:tcMar>
          </w:tcPr>
          <w:p w14:paraId="68BF62E8" w14:textId="77777777" w:rsidR="00145A92" w:rsidRPr="00184239" w:rsidRDefault="00145A92" w:rsidP="00145A92">
            <w:pPr>
              <w:spacing w:line="276" w:lineRule="auto"/>
              <w:rPr>
                <w:rFonts w:cs="Times New Roman"/>
                <w:sz w:val="18"/>
                <w:szCs w:val="18"/>
              </w:rPr>
            </w:pPr>
            <w:r w:rsidRPr="00184239">
              <w:rPr>
                <w:rFonts w:cs="Times New Roman"/>
                <w:sz w:val="18"/>
                <w:szCs w:val="18"/>
              </w:rPr>
              <w:t>.16</w:t>
            </w:r>
          </w:p>
        </w:tc>
        <w:tc>
          <w:tcPr>
            <w:tcW w:w="904" w:type="dxa"/>
            <w:tcMar>
              <w:top w:w="11" w:type="dxa"/>
              <w:bottom w:w="11" w:type="dxa"/>
            </w:tcMar>
          </w:tcPr>
          <w:p w14:paraId="11425D4A" w14:textId="77777777" w:rsidR="00145A92" w:rsidRPr="00184239" w:rsidRDefault="00145A92" w:rsidP="00145A92">
            <w:pPr>
              <w:spacing w:line="276" w:lineRule="auto"/>
              <w:rPr>
                <w:rFonts w:cs="Times New Roman"/>
                <w:sz w:val="18"/>
                <w:szCs w:val="18"/>
              </w:rPr>
            </w:pPr>
            <w:r w:rsidRPr="00184239">
              <w:rPr>
                <w:rFonts w:cs="Times New Roman"/>
                <w:sz w:val="18"/>
                <w:szCs w:val="18"/>
              </w:rPr>
              <w:t>.66</w:t>
            </w:r>
          </w:p>
        </w:tc>
        <w:tc>
          <w:tcPr>
            <w:tcW w:w="1332" w:type="dxa"/>
            <w:tcMar>
              <w:top w:w="11" w:type="dxa"/>
              <w:bottom w:w="11" w:type="dxa"/>
            </w:tcMar>
          </w:tcPr>
          <w:p w14:paraId="3A018ECA" w14:textId="77777777" w:rsidR="00145A92" w:rsidRPr="00184239" w:rsidRDefault="00145A92" w:rsidP="00145A92">
            <w:pPr>
              <w:spacing w:line="276" w:lineRule="auto"/>
              <w:rPr>
                <w:rFonts w:cs="Times New Roman"/>
                <w:sz w:val="18"/>
                <w:szCs w:val="18"/>
              </w:rPr>
            </w:pPr>
            <w:r w:rsidRPr="00184239">
              <w:rPr>
                <w:rFonts w:cs="Times New Roman"/>
                <w:sz w:val="18"/>
                <w:szCs w:val="18"/>
              </w:rPr>
              <w:t>-.73</w:t>
            </w:r>
          </w:p>
        </w:tc>
        <w:tc>
          <w:tcPr>
            <w:tcW w:w="1206" w:type="dxa"/>
            <w:tcMar>
              <w:top w:w="11" w:type="dxa"/>
              <w:bottom w:w="11" w:type="dxa"/>
            </w:tcMar>
          </w:tcPr>
          <w:p w14:paraId="68CFA9FB" w14:textId="77777777" w:rsidR="00145A92" w:rsidRPr="00184239" w:rsidRDefault="00145A92" w:rsidP="00145A92">
            <w:pPr>
              <w:spacing w:line="276" w:lineRule="auto"/>
              <w:rPr>
                <w:rFonts w:cs="Times New Roman"/>
                <w:sz w:val="18"/>
                <w:szCs w:val="18"/>
              </w:rPr>
            </w:pPr>
            <w:r w:rsidRPr="00184239">
              <w:rPr>
                <w:rFonts w:cs="Times New Roman"/>
                <w:sz w:val="18"/>
                <w:szCs w:val="18"/>
              </w:rPr>
              <w:t>1.1</w:t>
            </w:r>
          </w:p>
        </w:tc>
      </w:tr>
      <w:tr w:rsidR="00145A92" w:rsidRPr="00996147" w14:paraId="1C1EDFC6" w14:textId="77777777" w:rsidTr="00145A92">
        <w:trPr>
          <w:trHeight w:val="243"/>
        </w:trPr>
        <w:tc>
          <w:tcPr>
            <w:tcW w:w="1283" w:type="dxa"/>
          </w:tcPr>
          <w:p w14:paraId="2EF9E008"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43144F4D" w14:textId="77777777" w:rsidR="00145A92" w:rsidRPr="00184239" w:rsidRDefault="00145A92" w:rsidP="00145A92">
            <w:pPr>
              <w:spacing w:line="276" w:lineRule="auto"/>
              <w:rPr>
                <w:rFonts w:cs="Times New Roman"/>
                <w:sz w:val="18"/>
                <w:szCs w:val="18"/>
              </w:rPr>
            </w:pPr>
            <w:r w:rsidRPr="00184239">
              <w:rPr>
                <w:rFonts w:cs="Times New Roman"/>
                <w:sz w:val="18"/>
                <w:szCs w:val="18"/>
              </w:rPr>
              <w:t>BI*NDP</w:t>
            </w:r>
          </w:p>
        </w:tc>
        <w:tc>
          <w:tcPr>
            <w:tcW w:w="963" w:type="dxa"/>
            <w:tcMar>
              <w:top w:w="11" w:type="dxa"/>
              <w:bottom w:w="11" w:type="dxa"/>
            </w:tcMar>
          </w:tcPr>
          <w:p w14:paraId="7D3316E2" w14:textId="77777777" w:rsidR="00145A92" w:rsidRPr="00184239" w:rsidRDefault="00145A92" w:rsidP="00145A92">
            <w:pPr>
              <w:spacing w:line="276" w:lineRule="auto"/>
              <w:rPr>
                <w:rFonts w:cs="Times New Roman"/>
                <w:sz w:val="18"/>
                <w:szCs w:val="18"/>
              </w:rPr>
            </w:pPr>
            <w:r w:rsidRPr="00184239">
              <w:rPr>
                <w:rFonts w:cs="Times New Roman"/>
                <w:sz w:val="18"/>
                <w:szCs w:val="18"/>
              </w:rPr>
              <w:t>-.39</w:t>
            </w:r>
          </w:p>
        </w:tc>
        <w:tc>
          <w:tcPr>
            <w:tcW w:w="904" w:type="dxa"/>
            <w:tcMar>
              <w:top w:w="11" w:type="dxa"/>
              <w:bottom w:w="11" w:type="dxa"/>
            </w:tcMar>
          </w:tcPr>
          <w:p w14:paraId="2C01DB1B" w14:textId="77777777" w:rsidR="00145A92" w:rsidRPr="00184239" w:rsidRDefault="00145A92" w:rsidP="00145A92">
            <w:pPr>
              <w:spacing w:line="276" w:lineRule="auto"/>
              <w:rPr>
                <w:rFonts w:cs="Times New Roman"/>
                <w:sz w:val="18"/>
                <w:szCs w:val="18"/>
              </w:rPr>
            </w:pPr>
            <w:r w:rsidRPr="00184239">
              <w:rPr>
                <w:rFonts w:cs="Times New Roman"/>
                <w:sz w:val="18"/>
                <w:szCs w:val="18"/>
              </w:rPr>
              <w:t>.48</w:t>
            </w:r>
          </w:p>
        </w:tc>
        <w:tc>
          <w:tcPr>
            <w:tcW w:w="1332" w:type="dxa"/>
            <w:tcMar>
              <w:top w:w="11" w:type="dxa"/>
              <w:bottom w:w="11" w:type="dxa"/>
            </w:tcMar>
          </w:tcPr>
          <w:p w14:paraId="5E3F7027" w14:textId="77777777" w:rsidR="00145A92" w:rsidRPr="00184239" w:rsidRDefault="00145A92" w:rsidP="00145A92">
            <w:pPr>
              <w:spacing w:line="276" w:lineRule="auto"/>
              <w:rPr>
                <w:rFonts w:cs="Times New Roman"/>
                <w:sz w:val="18"/>
                <w:szCs w:val="18"/>
              </w:rPr>
            </w:pPr>
            <w:r w:rsidRPr="00184239">
              <w:rPr>
                <w:rFonts w:cs="Times New Roman"/>
                <w:sz w:val="18"/>
                <w:szCs w:val="18"/>
              </w:rPr>
              <w:t>-1.7</w:t>
            </w:r>
          </w:p>
        </w:tc>
        <w:tc>
          <w:tcPr>
            <w:tcW w:w="1206" w:type="dxa"/>
            <w:tcMar>
              <w:top w:w="11" w:type="dxa"/>
              <w:bottom w:w="11" w:type="dxa"/>
            </w:tcMar>
          </w:tcPr>
          <w:p w14:paraId="42BE5DBC" w14:textId="77777777" w:rsidR="00145A92" w:rsidRPr="00184239" w:rsidRDefault="00145A92" w:rsidP="00145A92">
            <w:pPr>
              <w:spacing w:line="276" w:lineRule="auto"/>
              <w:rPr>
                <w:rFonts w:cs="Times New Roman"/>
                <w:sz w:val="18"/>
                <w:szCs w:val="18"/>
              </w:rPr>
            </w:pPr>
            <w:r w:rsidRPr="00184239">
              <w:rPr>
                <w:rFonts w:cs="Times New Roman"/>
                <w:sz w:val="18"/>
                <w:szCs w:val="18"/>
              </w:rPr>
              <w:t>1.1</w:t>
            </w:r>
          </w:p>
        </w:tc>
      </w:tr>
      <w:tr w:rsidR="00145A92" w:rsidRPr="00996147" w14:paraId="6E7AED47" w14:textId="77777777" w:rsidTr="00145A92">
        <w:trPr>
          <w:trHeight w:val="246"/>
        </w:trPr>
        <w:tc>
          <w:tcPr>
            <w:tcW w:w="1283" w:type="dxa"/>
          </w:tcPr>
          <w:p w14:paraId="677B66AD" w14:textId="77777777" w:rsidR="00145A92" w:rsidRPr="00184239" w:rsidRDefault="00145A92" w:rsidP="00145A92">
            <w:pPr>
              <w:spacing w:line="276" w:lineRule="auto"/>
              <w:rPr>
                <w:rFonts w:cs="Times New Roman"/>
                <w:sz w:val="18"/>
                <w:szCs w:val="18"/>
              </w:rPr>
            </w:pPr>
            <w:r w:rsidRPr="00184239">
              <w:rPr>
                <w:rFonts w:cs="Times New Roman"/>
                <w:sz w:val="18"/>
                <w:szCs w:val="18"/>
              </w:rPr>
              <w:t>Model 2.2</w:t>
            </w:r>
          </w:p>
        </w:tc>
        <w:tc>
          <w:tcPr>
            <w:tcW w:w="3338" w:type="dxa"/>
            <w:tcMar>
              <w:top w:w="11" w:type="dxa"/>
              <w:bottom w:w="11" w:type="dxa"/>
            </w:tcMar>
          </w:tcPr>
          <w:p w14:paraId="041EDA16" w14:textId="77777777" w:rsidR="00145A92" w:rsidRPr="00184239" w:rsidRDefault="00145A92" w:rsidP="00145A92">
            <w:pPr>
              <w:spacing w:line="276" w:lineRule="auto"/>
              <w:rPr>
                <w:rFonts w:cs="Times New Roman"/>
                <w:sz w:val="18"/>
                <w:szCs w:val="18"/>
              </w:rPr>
            </w:pPr>
            <w:r w:rsidRPr="00184239">
              <w:rPr>
                <w:rFonts w:cs="Times New Roman"/>
                <w:sz w:val="18"/>
                <w:szCs w:val="18"/>
              </w:rPr>
              <w:t>Infant BI, 14 months</w:t>
            </w:r>
          </w:p>
        </w:tc>
        <w:tc>
          <w:tcPr>
            <w:tcW w:w="963" w:type="dxa"/>
            <w:tcMar>
              <w:top w:w="11" w:type="dxa"/>
              <w:bottom w:w="11" w:type="dxa"/>
            </w:tcMar>
          </w:tcPr>
          <w:p w14:paraId="2EA12C4D" w14:textId="77777777" w:rsidR="00145A92" w:rsidRPr="00184239" w:rsidRDefault="00145A92" w:rsidP="00145A92">
            <w:pPr>
              <w:spacing w:line="276" w:lineRule="auto"/>
              <w:rPr>
                <w:rFonts w:cs="Times New Roman"/>
                <w:sz w:val="18"/>
                <w:szCs w:val="18"/>
              </w:rPr>
            </w:pPr>
            <w:r w:rsidRPr="00184239">
              <w:rPr>
                <w:rFonts w:cs="Times New Roman"/>
                <w:sz w:val="18"/>
                <w:szCs w:val="18"/>
              </w:rPr>
              <w:t>.36</w:t>
            </w:r>
          </w:p>
        </w:tc>
        <w:tc>
          <w:tcPr>
            <w:tcW w:w="904" w:type="dxa"/>
            <w:tcMar>
              <w:top w:w="11" w:type="dxa"/>
              <w:bottom w:w="11" w:type="dxa"/>
            </w:tcMar>
          </w:tcPr>
          <w:p w14:paraId="782D4330" w14:textId="77777777" w:rsidR="00145A92" w:rsidRPr="00184239" w:rsidRDefault="00145A92" w:rsidP="00145A92">
            <w:pPr>
              <w:spacing w:line="276" w:lineRule="auto"/>
              <w:rPr>
                <w:rFonts w:cs="Times New Roman"/>
                <w:sz w:val="18"/>
                <w:szCs w:val="18"/>
              </w:rPr>
            </w:pPr>
            <w:r w:rsidRPr="00184239">
              <w:rPr>
                <w:rFonts w:cs="Times New Roman"/>
                <w:sz w:val="18"/>
                <w:szCs w:val="18"/>
              </w:rPr>
              <w:t>.33</w:t>
            </w:r>
          </w:p>
        </w:tc>
        <w:tc>
          <w:tcPr>
            <w:tcW w:w="1332" w:type="dxa"/>
            <w:tcMar>
              <w:top w:w="11" w:type="dxa"/>
              <w:bottom w:w="11" w:type="dxa"/>
            </w:tcMar>
          </w:tcPr>
          <w:p w14:paraId="7B7771A2" w14:textId="77777777" w:rsidR="00145A92" w:rsidRPr="00184239" w:rsidRDefault="00145A92" w:rsidP="00145A92">
            <w:pPr>
              <w:spacing w:line="276" w:lineRule="auto"/>
              <w:rPr>
                <w:rFonts w:cs="Times New Roman"/>
                <w:sz w:val="18"/>
                <w:szCs w:val="18"/>
              </w:rPr>
            </w:pPr>
            <w:r w:rsidRPr="00184239">
              <w:rPr>
                <w:rFonts w:cs="Times New Roman"/>
                <w:sz w:val="18"/>
                <w:szCs w:val="18"/>
              </w:rPr>
              <w:t>-.64</w:t>
            </w:r>
          </w:p>
        </w:tc>
        <w:tc>
          <w:tcPr>
            <w:tcW w:w="1206" w:type="dxa"/>
            <w:tcMar>
              <w:top w:w="11" w:type="dxa"/>
              <w:bottom w:w="11" w:type="dxa"/>
            </w:tcMar>
          </w:tcPr>
          <w:p w14:paraId="304F54F4"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r>
      <w:tr w:rsidR="00145A92" w:rsidRPr="00996147" w14:paraId="309040E9" w14:textId="77777777" w:rsidTr="00145A92">
        <w:trPr>
          <w:trHeight w:val="246"/>
        </w:trPr>
        <w:tc>
          <w:tcPr>
            <w:tcW w:w="1283" w:type="dxa"/>
          </w:tcPr>
          <w:p w14:paraId="7CEDB86C"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46C8FC59" w14:textId="77777777" w:rsidR="00145A92" w:rsidRPr="00184239" w:rsidRDefault="00145A92" w:rsidP="00145A92">
            <w:pPr>
              <w:spacing w:line="276" w:lineRule="auto"/>
              <w:rPr>
                <w:rFonts w:cs="Times New Roman"/>
                <w:sz w:val="18"/>
                <w:szCs w:val="18"/>
              </w:rPr>
            </w:pPr>
            <w:r w:rsidRPr="00184239">
              <w:rPr>
                <w:rFonts w:cs="Times New Roman"/>
                <w:sz w:val="18"/>
                <w:szCs w:val="18"/>
              </w:rPr>
              <w:t>Sensitive Parenting, 8 months</w:t>
            </w:r>
          </w:p>
        </w:tc>
        <w:tc>
          <w:tcPr>
            <w:tcW w:w="963" w:type="dxa"/>
            <w:tcMar>
              <w:top w:w="11" w:type="dxa"/>
              <w:bottom w:w="11" w:type="dxa"/>
            </w:tcMar>
          </w:tcPr>
          <w:p w14:paraId="2785B894" w14:textId="77777777" w:rsidR="00145A92" w:rsidRPr="00184239" w:rsidRDefault="00145A92" w:rsidP="00145A92">
            <w:pPr>
              <w:spacing w:line="276" w:lineRule="auto"/>
              <w:rPr>
                <w:rFonts w:cs="Times New Roman"/>
                <w:sz w:val="18"/>
                <w:szCs w:val="18"/>
              </w:rPr>
            </w:pPr>
            <w:r w:rsidRPr="00184239">
              <w:rPr>
                <w:rFonts w:cs="Times New Roman"/>
                <w:sz w:val="18"/>
                <w:szCs w:val="18"/>
              </w:rPr>
              <w:t>-.01</w:t>
            </w:r>
          </w:p>
        </w:tc>
        <w:tc>
          <w:tcPr>
            <w:tcW w:w="904" w:type="dxa"/>
            <w:tcMar>
              <w:top w:w="11" w:type="dxa"/>
              <w:bottom w:w="11" w:type="dxa"/>
            </w:tcMar>
          </w:tcPr>
          <w:p w14:paraId="5006BBDD" w14:textId="77777777" w:rsidR="00145A92" w:rsidRPr="00184239" w:rsidRDefault="00145A92" w:rsidP="00145A92">
            <w:pPr>
              <w:spacing w:line="276" w:lineRule="auto"/>
              <w:rPr>
                <w:rFonts w:cs="Times New Roman"/>
                <w:sz w:val="18"/>
                <w:szCs w:val="18"/>
              </w:rPr>
            </w:pPr>
            <w:r w:rsidRPr="00184239">
              <w:rPr>
                <w:rFonts w:cs="Times New Roman"/>
                <w:sz w:val="18"/>
                <w:szCs w:val="18"/>
              </w:rPr>
              <w:t>.99</w:t>
            </w:r>
          </w:p>
        </w:tc>
        <w:tc>
          <w:tcPr>
            <w:tcW w:w="1332" w:type="dxa"/>
            <w:tcMar>
              <w:top w:w="11" w:type="dxa"/>
              <w:bottom w:w="11" w:type="dxa"/>
            </w:tcMar>
          </w:tcPr>
          <w:p w14:paraId="2D61ECAC" w14:textId="77777777" w:rsidR="00145A92" w:rsidRPr="00184239" w:rsidRDefault="00145A92" w:rsidP="00145A92">
            <w:pPr>
              <w:spacing w:line="276" w:lineRule="auto"/>
              <w:rPr>
                <w:rFonts w:cs="Times New Roman"/>
                <w:sz w:val="18"/>
                <w:szCs w:val="18"/>
              </w:rPr>
            </w:pPr>
            <w:r w:rsidRPr="00184239">
              <w:rPr>
                <w:rFonts w:cs="Times New Roman"/>
                <w:sz w:val="18"/>
                <w:szCs w:val="18"/>
              </w:rPr>
              <w:t>-.85</w:t>
            </w:r>
          </w:p>
        </w:tc>
        <w:tc>
          <w:tcPr>
            <w:tcW w:w="1206" w:type="dxa"/>
            <w:tcMar>
              <w:top w:w="11" w:type="dxa"/>
              <w:bottom w:w="11" w:type="dxa"/>
            </w:tcMar>
          </w:tcPr>
          <w:p w14:paraId="20C13EBB" w14:textId="77777777" w:rsidR="00145A92" w:rsidRPr="00184239" w:rsidRDefault="00145A92" w:rsidP="00145A92">
            <w:pPr>
              <w:spacing w:line="276" w:lineRule="auto"/>
              <w:rPr>
                <w:rFonts w:cs="Times New Roman"/>
                <w:sz w:val="18"/>
                <w:szCs w:val="18"/>
              </w:rPr>
            </w:pPr>
            <w:r w:rsidRPr="00184239">
              <w:rPr>
                <w:rFonts w:cs="Times New Roman"/>
                <w:sz w:val="18"/>
                <w:szCs w:val="18"/>
              </w:rPr>
              <w:t>.79</w:t>
            </w:r>
          </w:p>
        </w:tc>
      </w:tr>
      <w:tr w:rsidR="00145A92" w:rsidRPr="00996147" w14:paraId="2A56B460" w14:textId="77777777" w:rsidTr="00145A92">
        <w:trPr>
          <w:trHeight w:val="246"/>
        </w:trPr>
        <w:tc>
          <w:tcPr>
            <w:tcW w:w="1283" w:type="dxa"/>
          </w:tcPr>
          <w:p w14:paraId="2916EE3B"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6FBE2120" w14:textId="77777777" w:rsidR="00145A92" w:rsidRPr="00184239" w:rsidRDefault="00145A92" w:rsidP="00145A92">
            <w:pPr>
              <w:spacing w:line="276" w:lineRule="auto"/>
              <w:rPr>
                <w:rFonts w:cs="Times New Roman"/>
                <w:sz w:val="18"/>
                <w:szCs w:val="18"/>
              </w:rPr>
            </w:pPr>
            <w:r w:rsidRPr="00184239">
              <w:rPr>
                <w:rFonts w:cs="Times New Roman"/>
                <w:sz w:val="18"/>
                <w:szCs w:val="18"/>
              </w:rPr>
              <w:t>BI*SP</w:t>
            </w:r>
          </w:p>
        </w:tc>
        <w:tc>
          <w:tcPr>
            <w:tcW w:w="963" w:type="dxa"/>
            <w:tcMar>
              <w:top w:w="11" w:type="dxa"/>
              <w:bottom w:w="11" w:type="dxa"/>
            </w:tcMar>
          </w:tcPr>
          <w:p w14:paraId="6C09C4B4" w14:textId="77777777" w:rsidR="00145A92" w:rsidRPr="00184239" w:rsidRDefault="00145A92" w:rsidP="00145A92">
            <w:pPr>
              <w:spacing w:line="276" w:lineRule="auto"/>
              <w:rPr>
                <w:rFonts w:cs="Times New Roman"/>
                <w:sz w:val="18"/>
                <w:szCs w:val="18"/>
              </w:rPr>
            </w:pPr>
            <w:r w:rsidRPr="00184239">
              <w:rPr>
                <w:rFonts w:cs="Times New Roman"/>
                <w:sz w:val="18"/>
                <w:szCs w:val="18"/>
              </w:rPr>
              <w:t>-.14</w:t>
            </w:r>
          </w:p>
        </w:tc>
        <w:tc>
          <w:tcPr>
            <w:tcW w:w="904" w:type="dxa"/>
            <w:tcMar>
              <w:top w:w="11" w:type="dxa"/>
              <w:bottom w:w="11" w:type="dxa"/>
            </w:tcMar>
          </w:tcPr>
          <w:p w14:paraId="4DCC25CD" w14:textId="77777777" w:rsidR="00145A92" w:rsidRPr="00184239" w:rsidRDefault="00145A92" w:rsidP="00145A92">
            <w:pPr>
              <w:spacing w:line="276" w:lineRule="auto"/>
              <w:rPr>
                <w:rFonts w:cs="Times New Roman"/>
                <w:sz w:val="18"/>
                <w:szCs w:val="18"/>
              </w:rPr>
            </w:pPr>
            <w:r w:rsidRPr="00184239">
              <w:rPr>
                <w:rFonts w:cs="Times New Roman"/>
                <w:sz w:val="18"/>
                <w:szCs w:val="18"/>
              </w:rPr>
              <w:t>.78</w:t>
            </w:r>
          </w:p>
        </w:tc>
        <w:tc>
          <w:tcPr>
            <w:tcW w:w="1332" w:type="dxa"/>
            <w:tcMar>
              <w:top w:w="11" w:type="dxa"/>
              <w:bottom w:w="11" w:type="dxa"/>
            </w:tcMar>
          </w:tcPr>
          <w:p w14:paraId="2BD2FF6B"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c>
          <w:tcPr>
            <w:tcW w:w="1206" w:type="dxa"/>
            <w:tcMar>
              <w:top w:w="11" w:type="dxa"/>
              <w:bottom w:w="11" w:type="dxa"/>
            </w:tcMar>
          </w:tcPr>
          <w:p w14:paraId="589D6C75"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r>
      <w:tr w:rsidR="00145A92" w:rsidRPr="00996147" w14:paraId="05E8EA05" w14:textId="77777777" w:rsidTr="00145A92">
        <w:trPr>
          <w:trHeight w:val="246"/>
        </w:trPr>
        <w:tc>
          <w:tcPr>
            <w:tcW w:w="1283" w:type="dxa"/>
          </w:tcPr>
          <w:p w14:paraId="5B52819E" w14:textId="77777777" w:rsidR="00145A92" w:rsidRPr="00184239" w:rsidRDefault="00145A92" w:rsidP="00145A92">
            <w:pPr>
              <w:spacing w:line="276" w:lineRule="auto"/>
              <w:rPr>
                <w:rFonts w:cs="Times New Roman"/>
                <w:sz w:val="18"/>
                <w:szCs w:val="18"/>
              </w:rPr>
            </w:pPr>
            <w:r w:rsidRPr="00184239">
              <w:rPr>
                <w:rFonts w:cs="Times New Roman"/>
                <w:sz w:val="18"/>
                <w:szCs w:val="18"/>
              </w:rPr>
              <w:t>Model 2.3</w:t>
            </w:r>
          </w:p>
        </w:tc>
        <w:tc>
          <w:tcPr>
            <w:tcW w:w="3338" w:type="dxa"/>
            <w:tcMar>
              <w:top w:w="11" w:type="dxa"/>
              <w:bottom w:w="11" w:type="dxa"/>
            </w:tcMar>
          </w:tcPr>
          <w:p w14:paraId="074373D4" w14:textId="77777777" w:rsidR="00145A92" w:rsidRPr="00184239" w:rsidRDefault="00145A92" w:rsidP="00145A92">
            <w:pPr>
              <w:spacing w:line="276" w:lineRule="auto"/>
              <w:rPr>
                <w:rFonts w:cs="Times New Roman"/>
                <w:sz w:val="18"/>
                <w:szCs w:val="18"/>
              </w:rPr>
            </w:pPr>
            <w:r w:rsidRPr="00184239">
              <w:rPr>
                <w:rFonts w:cs="Times New Roman"/>
                <w:sz w:val="18"/>
                <w:szCs w:val="18"/>
              </w:rPr>
              <w:t>Infant BI, 8 months</w:t>
            </w:r>
          </w:p>
        </w:tc>
        <w:tc>
          <w:tcPr>
            <w:tcW w:w="963" w:type="dxa"/>
            <w:tcMar>
              <w:top w:w="11" w:type="dxa"/>
              <w:bottom w:w="11" w:type="dxa"/>
            </w:tcMar>
          </w:tcPr>
          <w:p w14:paraId="41BF2EEF" w14:textId="77777777" w:rsidR="00145A92" w:rsidRPr="00184239" w:rsidRDefault="00145A92" w:rsidP="00145A92">
            <w:pPr>
              <w:spacing w:line="276" w:lineRule="auto"/>
              <w:rPr>
                <w:rFonts w:cs="Times New Roman"/>
                <w:sz w:val="18"/>
                <w:szCs w:val="18"/>
              </w:rPr>
            </w:pPr>
            <w:r w:rsidRPr="00184239">
              <w:rPr>
                <w:rFonts w:cs="Times New Roman"/>
                <w:sz w:val="18"/>
                <w:szCs w:val="18"/>
              </w:rPr>
              <w:t>.51</w:t>
            </w:r>
          </w:p>
        </w:tc>
        <w:tc>
          <w:tcPr>
            <w:tcW w:w="904" w:type="dxa"/>
            <w:tcMar>
              <w:top w:w="11" w:type="dxa"/>
              <w:bottom w:w="11" w:type="dxa"/>
            </w:tcMar>
          </w:tcPr>
          <w:p w14:paraId="5E785306"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c>
          <w:tcPr>
            <w:tcW w:w="1332" w:type="dxa"/>
            <w:tcMar>
              <w:top w:w="11" w:type="dxa"/>
              <w:bottom w:w="11" w:type="dxa"/>
            </w:tcMar>
          </w:tcPr>
          <w:p w14:paraId="491602F7" w14:textId="77777777" w:rsidR="00145A92" w:rsidRPr="00184239" w:rsidRDefault="00145A92" w:rsidP="00145A92">
            <w:pPr>
              <w:spacing w:line="276" w:lineRule="auto"/>
              <w:rPr>
                <w:rFonts w:cs="Times New Roman"/>
                <w:sz w:val="18"/>
                <w:szCs w:val="18"/>
              </w:rPr>
            </w:pPr>
            <w:r w:rsidRPr="00184239">
              <w:rPr>
                <w:rFonts w:cs="Times New Roman"/>
                <w:sz w:val="18"/>
                <w:szCs w:val="18"/>
              </w:rPr>
              <w:t>-.34</w:t>
            </w:r>
          </w:p>
        </w:tc>
        <w:tc>
          <w:tcPr>
            <w:tcW w:w="1206" w:type="dxa"/>
            <w:tcMar>
              <w:top w:w="11" w:type="dxa"/>
              <w:bottom w:w="11" w:type="dxa"/>
            </w:tcMar>
          </w:tcPr>
          <w:p w14:paraId="6C7CAC3F"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r>
      <w:tr w:rsidR="00145A92" w:rsidRPr="00996147" w14:paraId="625F67A0" w14:textId="77777777" w:rsidTr="00145A92">
        <w:trPr>
          <w:trHeight w:val="246"/>
        </w:trPr>
        <w:tc>
          <w:tcPr>
            <w:tcW w:w="1283" w:type="dxa"/>
          </w:tcPr>
          <w:p w14:paraId="5366827B"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1EA87929" w14:textId="77777777" w:rsidR="00145A92" w:rsidRPr="00184239" w:rsidRDefault="00145A92" w:rsidP="00145A92">
            <w:pPr>
              <w:spacing w:line="276" w:lineRule="auto"/>
              <w:rPr>
                <w:rFonts w:cs="Times New Roman"/>
                <w:sz w:val="18"/>
                <w:szCs w:val="18"/>
              </w:rPr>
            </w:pPr>
            <w:r w:rsidRPr="00184239">
              <w:rPr>
                <w:rFonts w:cs="Times New Roman"/>
                <w:sz w:val="18"/>
                <w:szCs w:val="18"/>
              </w:rPr>
              <w:t>Sensitive Parenting, 8 months</w:t>
            </w:r>
          </w:p>
        </w:tc>
        <w:tc>
          <w:tcPr>
            <w:tcW w:w="963" w:type="dxa"/>
            <w:tcMar>
              <w:top w:w="11" w:type="dxa"/>
              <w:bottom w:w="11" w:type="dxa"/>
            </w:tcMar>
          </w:tcPr>
          <w:p w14:paraId="403CD084" w14:textId="77777777" w:rsidR="00145A92" w:rsidRPr="00184239" w:rsidRDefault="00145A92" w:rsidP="00145A92">
            <w:pPr>
              <w:spacing w:line="276" w:lineRule="auto"/>
              <w:rPr>
                <w:rFonts w:cs="Times New Roman"/>
                <w:sz w:val="18"/>
                <w:szCs w:val="18"/>
              </w:rPr>
            </w:pPr>
            <w:r w:rsidRPr="00184239">
              <w:rPr>
                <w:rFonts w:cs="Times New Roman"/>
                <w:sz w:val="18"/>
                <w:szCs w:val="18"/>
              </w:rPr>
              <w:t>.11</w:t>
            </w:r>
          </w:p>
        </w:tc>
        <w:tc>
          <w:tcPr>
            <w:tcW w:w="904" w:type="dxa"/>
            <w:tcMar>
              <w:top w:w="11" w:type="dxa"/>
              <w:bottom w:w="11" w:type="dxa"/>
            </w:tcMar>
          </w:tcPr>
          <w:p w14:paraId="781841C0" w14:textId="77777777" w:rsidR="00145A92" w:rsidRPr="00184239" w:rsidRDefault="00145A92" w:rsidP="00145A92">
            <w:pPr>
              <w:spacing w:line="276" w:lineRule="auto"/>
              <w:rPr>
                <w:rFonts w:cs="Times New Roman"/>
                <w:sz w:val="18"/>
                <w:szCs w:val="18"/>
              </w:rPr>
            </w:pPr>
            <w:r w:rsidRPr="00184239">
              <w:rPr>
                <w:rFonts w:cs="Times New Roman"/>
                <w:sz w:val="18"/>
                <w:szCs w:val="18"/>
              </w:rPr>
              <w:t>.60</w:t>
            </w:r>
          </w:p>
        </w:tc>
        <w:tc>
          <w:tcPr>
            <w:tcW w:w="1332" w:type="dxa"/>
            <w:tcMar>
              <w:top w:w="11" w:type="dxa"/>
              <w:bottom w:w="11" w:type="dxa"/>
            </w:tcMar>
          </w:tcPr>
          <w:p w14:paraId="559F4EDF" w14:textId="77777777" w:rsidR="00145A92" w:rsidRPr="00184239" w:rsidRDefault="00145A92" w:rsidP="00145A92">
            <w:pPr>
              <w:spacing w:line="276" w:lineRule="auto"/>
              <w:rPr>
                <w:rFonts w:cs="Times New Roman"/>
                <w:sz w:val="18"/>
                <w:szCs w:val="18"/>
              </w:rPr>
            </w:pPr>
            <w:r w:rsidRPr="00184239">
              <w:rPr>
                <w:rFonts w:cs="Times New Roman"/>
                <w:sz w:val="18"/>
                <w:szCs w:val="18"/>
              </w:rPr>
              <w:t>-.48</w:t>
            </w:r>
          </w:p>
        </w:tc>
        <w:tc>
          <w:tcPr>
            <w:tcW w:w="1206" w:type="dxa"/>
            <w:tcMar>
              <w:top w:w="11" w:type="dxa"/>
              <w:bottom w:w="11" w:type="dxa"/>
            </w:tcMar>
          </w:tcPr>
          <w:p w14:paraId="5BA19F0C" w14:textId="77777777" w:rsidR="00145A92" w:rsidRPr="00184239" w:rsidRDefault="00145A92" w:rsidP="00145A92">
            <w:pPr>
              <w:spacing w:line="276" w:lineRule="auto"/>
              <w:rPr>
                <w:rFonts w:cs="Times New Roman"/>
                <w:sz w:val="18"/>
                <w:szCs w:val="18"/>
              </w:rPr>
            </w:pPr>
            <w:r w:rsidRPr="00184239">
              <w:rPr>
                <w:rFonts w:cs="Times New Roman"/>
                <w:sz w:val="18"/>
                <w:szCs w:val="18"/>
              </w:rPr>
              <w:t>.64</w:t>
            </w:r>
          </w:p>
        </w:tc>
      </w:tr>
      <w:tr w:rsidR="00145A92" w:rsidRPr="00996147" w14:paraId="78A5EBA1" w14:textId="77777777" w:rsidTr="00145A92">
        <w:trPr>
          <w:trHeight w:val="246"/>
        </w:trPr>
        <w:tc>
          <w:tcPr>
            <w:tcW w:w="1283" w:type="dxa"/>
          </w:tcPr>
          <w:p w14:paraId="01173DEB"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73AF1D36" w14:textId="77777777" w:rsidR="00145A92" w:rsidRPr="00184239" w:rsidRDefault="00145A92" w:rsidP="00145A92">
            <w:pPr>
              <w:spacing w:line="276" w:lineRule="auto"/>
              <w:rPr>
                <w:rFonts w:cs="Times New Roman"/>
                <w:sz w:val="18"/>
                <w:szCs w:val="18"/>
              </w:rPr>
            </w:pPr>
            <w:r w:rsidRPr="00184239">
              <w:rPr>
                <w:rFonts w:cs="Times New Roman"/>
                <w:sz w:val="18"/>
                <w:szCs w:val="18"/>
              </w:rPr>
              <w:t>BI*SP</w:t>
            </w:r>
          </w:p>
        </w:tc>
        <w:tc>
          <w:tcPr>
            <w:tcW w:w="963" w:type="dxa"/>
            <w:tcMar>
              <w:top w:w="11" w:type="dxa"/>
              <w:bottom w:w="11" w:type="dxa"/>
            </w:tcMar>
          </w:tcPr>
          <w:p w14:paraId="20008D57" w14:textId="77777777" w:rsidR="00145A92" w:rsidRPr="00184239" w:rsidRDefault="00145A92" w:rsidP="00145A92">
            <w:pPr>
              <w:spacing w:line="276" w:lineRule="auto"/>
              <w:rPr>
                <w:rFonts w:cs="Times New Roman"/>
                <w:sz w:val="18"/>
                <w:szCs w:val="18"/>
              </w:rPr>
            </w:pPr>
            <w:r w:rsidRPr="00184239">
              <w:rPr>
                <w:rFonts w:cs="Times New Roman"/>
                <w:sz w:val="18"/>
                <w:szCs w:val="18"/>
              </w:rPr>
              <w:t>-.38</w:t>
            </w:r>
          </w:p>
        </w:tc>
        <w:tc>
          <w:tcPr>
            <w:tcW w:w="904" w:type="dxa"/>
            <w:tcMar>
              <w:top w:w="11" w:type="dxa"/>
              <w:bottom w:w="11" w:type="dxa"/>
            </w:tcMar>
          </w:tcPr>
          <w:p w14:paraId="503B1733" w14:textId="77777777" w:rsidR="00145A92" w:rsidRPr="00184239" w:rsidRDefault="00145A92" w:rsidP="00145A92">
            <w:pPr>
              <w:spacing w:line="276" w:lineRule="auto"/>
              <w:rPr>
                <w:rFonts w:cs="Times New Roman"/>
                <w:sz w:val="18"/>
                <w:szCs w:val="18"/>
              </w:rPr>
            </w:pPr>
            <w:r w:rsidRPr="00184239">
              <w:rPr>
                <w:rFonts w:cs="Times New Roman"/>
                <w:sz w:val="18"/>
                <w:szCs w:val="18"/>
              </w:rPr>
              <w:t>.31</w:t>
            </w:r>
          </w:p>
        </w:tc>
        <w:tc>
          <w:tcPr>
            <w:tcW w:w="1332" w:type="dxa"/>
            <w:tcMar>
              <w:top w:w="11" w:type="dxa"/>
              <w:bottom w:w="11" w:type="dxa"/>
            </w:tcMar>
          </w:tcPr>
          <w:p w14:paraId="05F5DC25"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c>
          <w:tcPr>
            <w:tcW w:w="1206" w:type="dxa"/>
            <w:tcMar>
              <w:top w:w="11" w:type="dxa"/>
              <w:bottom w:w="11" w:type="dxa"/>
            </w:tcMar>
          </w:tcPr>
          <w:p w14:paraId="440B1809" w14:textId="77777777" w:rsidR="00145A92" w:rsidRPr="00184239" w:rsidRDefault="00145A92" w:rsidP="00145A92">
            <w:pPr>
              <w:spacing w:line="276" w:lineRule="auto"/>
              <w:rPr>
                <w:rFonts w:cs="Times New Roman"/>
                <w:sz w:val="18"/>
                <w:szCs w:val="18"/>
              </w:rPr>
            </w:pPr>
            <w:r w:rsidRPr="00184239">
              <w:rPr>
                <w:rFonts w:cs="Times New Roman"/>
                <w:sz w:val="18"/>
                <w:szCs w:val="18"/>
              </w:rPr>
              <w:t>.63</w:t>
            </w:r>
          </w:p>
        </w:tc>
      </w:tr>
      <w:tr w:rsidR="00145A92" w:rsidRPr="00996147" w14:paraId="5515474A" w14:textId="77777777" w:rsidTr="00145A92">
        <w:trPr>
          <w:trHeight w:val="246"/>
        </w:trPr>
        <w:tc>
          <w:tcPr>
            <w:tcW w:w="1283" w:type="dxa"/>
          </w:tcPr>
          <w:p w14:paraId="104D81F1" w14:textId="77777777" w:rsidR="00145A92" w:rsidRPr="00184239" w:rsidRDefault="00145A92" w:rsidP="00145A92">
            <w:pPr>
              <w:spacing w:line="276" w:lineRule="auto"/>
              <w:rPr>
                <w:rFonts w:cs="Times New Roman"/>
                <w:sz w:val="18"/>
                <w:szCs w:val="18"/>
              </w:rPr>
            </w:pPr>
            <w:r w:rsidRPr="00184239">
              <w:rPr>
                <w:rFonts w:cs="Times New Roman"/>
                <w:sz w:val="18"/>
                <w:szCs w:val="18"/>
              </w:rPr>
              <w:t>Model 2.4</w:t>
            </w:r>
          </w:p>
        </w:tc>
        <w:tc>
          <w:tcPr>
            <w:tcW w:w="3338" w:type="dxa"/>
            <w:tcMar>
              <w:top w:w="11" w:type="dxa"/>
              <w:bottom w:w="11" w:type="dxa"/>
            </w:tcMar>
          </w:tcPr>
          <w:p w14:paraId="087EB72C" w14:textId="77777777" w:rsidR="00145A92" w:rsidRPr="00184239" w:rsidRDefault="00145A92" w:rsidP="00145A92">
            <w:pPr>
              <w:spacing w:line="276" w:lineRule="auto"/>
              <w:rPr>
                <w:rFonts w:cs="Times New Roman"/>
                <w:sz w:val="18"/>
                <w:szCs w:val="18"/>
              </w:rPr>
            </w:pPr>
            <w:r w:rsidRPr="00184239">
              <w:rPr>
                <w:rFonts w:cs="Times New Roman"/>
                <w:sz w:val="18"/>
                <w:szCs w:val="18"/>
              </w:rPr>
              <w:t>Infant BI, 14 months</w:t>
            </w:r>
          </w:p>
        </w:tc>
        <w:tc>
          <w:tcPr>
            <w:tcW w:w="963" w:type="dxa"/>
            <w:tcMar>
              <w:top w:w="11" w:type="dxa"/>
              <w:bottom w:w="11" w:type="dxa"/>
            </w:tcMar>
          </w:tcPr>
          <w:p w14:paraId="0045C471" w14:textId="77777777" w:rsidR="00145A92" w:rsidRPr="00184239" w:rsidRDefault="00145A92" w:rsidP="00145A92">
            <w:pPr>
              <w:spacing w:line="276" w:lineRule="auto"/>
              <w:rPr>
                <w:rFonts w:cs="Times New Roman"/>
                <w:sz w:val="18"/>
                <w:szCs w:val="18"/>
              </w:rPr>
            </w:pPr>
            <w:r w:rsidRPr="00184239">
              <w:rPr>
                <w:rFonts w:cs="Times New Roman"/>
                <w:sz w:val="18"/>
                <w:szCs w:val="18"/>
              </w:rPr>
              <w:t>.28</w:t>
            </w:r>
          </w:p>
        </w:tc>
        <w:tc>
          <w:tcPr>
            <w:tcW w:w="904" w:type="dxa"/>
            <w:tcMar>
              <w:top w:w="11" w:type="dxa"/>
              <w:bottom w:w="11" w:type="dxa"/>
            </w:tcMar>
          </w:tcPr>
          <w:p w14:paraId="0F8DD209" w14:textId="77777777" w:rsidR="00145A92" w:rsidRPr="00184239" w:rsidRDefault="00145A92" w:rsidP="00145A92">
            <w:pPr>
              <w:spacing w:line="276" w:lineRule="auto"/>
              <w:rPr>
                <w:rFonts w:cs="Times New Roman"/>
                <w:sz w:val="18"/>
                <w:szCs w:val="18"/>
              </w:rPr>
            </w:pPr>
            <w:r w:rsidRPr="00184239">
              <w:rPr>
                <w:rFonts w:cs="Times New Roman"/>
                <w:sz w:val="18"/>
                <w:szCs w:val="18"/>
              </w:rPr>
              <w:t>.33</w:t>
            </w:r>
          </w:p>
        </w:tc>
        <w:tc>
          <w:tcPr>
            <w:tcW w:w="1332" w:type="dxa"/>
            <w:tcMar>
              <w:top w:w="11" w:type="dxa"/>
              <w:bottom w:w="11" w:type="dxa"/>
            </w:tcMar>
          </w:tcPr>
          <w:p w14:paraId="4EBF527A" w14:textId="77777777" w:rsidR="00145A92" w:rsidRPr="00184239" w:rsidRDefault="00145A92" w:rsidP="00145A92">
            <w:pPr>
              <w:spacing w:line="276" w:lineRule="auto"/>
              <w:rPr>
                <w:rFonts w:cs="Times New Roman"/>
                <w:sz w:val="18"/>
                <w:szCs w:val="18"/>
              </w:rPr>
            </w:pPr>
            <w:r w:rsidRPr="00184239">
              <w:rPr>
                <w:rFonts w:cs="Times New Roman"/>
                <w:sz w:val="18"/>
                <w:szCs w:val="18"/>
              </w:rPr>
              <w:t>-.46</w:t>
            </w:r>
          </w:p>
        </w:tc>
        <w:tc>
          <w:tcPr>
            <w:tcW w:w="1206" w:type="dxa"/>
            <w:tcMar>
              <w:top w:w="11" w:type="dxa"/>
              <w:bottom w:w="11" w:type="dxa"/>
            </w:tcMar>
          </w:tcPr>
          <w:p w14:paraId="1CCBE4CD" w14:textId="77777777" w:rsidR="00145A92" w:rsidRPr="00184239" w:rsidRDefault="00145A92" w:rsidP="00145A92">
            <w:pPr>
              <w:spacing w:line="276" w:lineRule="auto"/>
              <w:rPr>
                <w:rFonts w:cs="Times New Roman"/>
                <w:sz w:val="18"/>
                <w:szCs w:val="18"/>
              </w:rPr>
            </w:pPr>
            <w:r w:rsidRPr="00184239">
              <w:rPr>
                <w:rFonts w:cs="Times New Roman"/>
                <w:sz w:val="18"/>
                <w:szCs w:val="18"/>
              </w:rPr>
              <w:t>1.1</w:t>
            </w:r>
          </w:p>
        </w:tc>
      </w:tr>
      <w:tr w:rsidR="00145A92" w:rsidRPr="00996147" w14:paraId="78CC85F8" w14:textId="77777777" w:rsidTr="00145A92">
        <w:trPr>
          <w:trHeight w:val="246"/>
        </w:trPr>
        <w:tc>
          <w:tcPr>
            <w:tcW w:w="1283" w:type="dxa"/>
          </w:tcPr>
          <w:p w14:paraId="2C5CD247"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7FFBB2F3" w14:textId="77777777" w:rsidR="00145A92" w:rsidRPr="00184239" w:rsidRDefault="00145A92" w:rsidP="00145A92">
            <w:pPr>
              <w:spacing w:line="276" w:lineRule="auto"/>
              <w:rPr>
                <w:rFonts w:cs="Times New Roman"/>
                <w:sz w:val="18"/>
                <w:szCs w:val="18"/>
              </w:rPr>
            </w:pPr>
            <w:r w:rsidRPr="00184239">
              <w:rPr>
                <w:rFonts w:cs="Times New Roman"/>
                <w:sz w:val="18"/>
                <w:szCs w:val="18"/>
              </w:rPr>
              <w:t>Sensitive Parenting, 14 months</w:t>
            </w:r>
          </w:p>
        </w:tc>
        <w:tc>
          <w:tcPr>
            <w:tcW w:w="963" w:type="dxa"/>
            <w:tcMar>
              <w:top w:w="11" w:type="dxa"/>
              <w:bottom w:w="11" w:type="dxa"/>
            </w:tcMar>
          </w:tcPr>
          <w:p w14:paraId="760D0737" w14:textId="77777777" w:rsidR="00145A92" w:rsidRPr="00184239" w:rsidRDefault="00145A92" w:rsidP="00145A92">
            <w:pPr>
              <w:spacing w:line="276" w:lineRule="auto"/>
              <w:rPr>
                <w:rFonts w:cs="Times New Roman"/>
                <w:sz w:val="18"/>
                <w:szCs w:val="18"/>
              </w:rPr>
            </w:pPr>
            <w:r w:rsidRPr="00184239">
              <w:rPr>
                <w:rFonts w:cs="Times New Roman"/>
                <w:sz w:val="18"/>
                <w:szCs w:val="18"/>
              </w:rPr>
              <w:t>.05</w:t>
            </w:r>
          </w:p>
        </w:tc>
        <w:tc>
          <w:tcPr>
            <w:tcW w:w="904" w:type="dxa"/>
            <w:tcMar>
              <w:top w:w="11" w:type="dxa"/>
              <w:bottom w:w="11" w:type="dxa"/>
            </w:tcMar>
          </w:tcPr>
          <w:p w14:paraId="6CDABB65" w14:textId="77777777" w:rsidR="00145A92" w:rsidRPr="00184239" w:rsidRDefault="00145A92" w:rsidP="00145A92">
            <w:pPr>
              <w:spacing w:line="276" w:lineRule="auto"/>
              <w:rPr>
                <w:rFonts w:cs="Times New Roman"/>
                <w:sz w:val="18"/>
                <w:szCs w:val="18"/>
              </w:rPr>
            </w:pPr>
            <w:r w:rsidRPr="00184239">
              <w:rPr>
                <w:rFonts w:cs="Times New Roman"/>
                <w:sz w:val="18"/>
                <w:szCs w:val="18"/>
              </w:rPr>
              <w:t>.87</w:t>
            </w:r>
          </w:p>
        </w:tc>
        <w:tc>
          <w:tcPr>
            <w:tcW w:w="1332" w:type="dxa"/>
            <w:tcMar>
              <w:top w:w="11" w:type="dxa"/>
              <w:bottom w:w="11" w:type="dxa"/>
            </w:tcMar>
          </w:tcPr>
          <w:p w14:paraId="1E53F99F" w14:textId="77777777" w:rsidR="00145A92" w:rsidRPr="00184239" w:rsidRDefault="00145A92" w:rsidP="00145A92">
            <w:pPr>
              <w:spacing w:line="276" w:lineRule="auto"/>
              <w:rPr>
                <w:rFonts w:cs="Times New Roman"/>
                <w:sz w:val="18"/>
                <w:szCs w:val="18"/>
              </w:rPr>
            </w:pPr>
            <w:r w:rsidRPr="00184239">
              <w:rPr>
                <w:rFonts w:cs="Times New Roman"/>
                <w:sz w:val="18"/>
                <w:szCs w:val="18"/>
              </w:rPr>
              <w:t>-.77</w:t>
            </w:r>
          </w:p>
        </w:tc>
        <w:tc>
          <w:tcPr>
            <w:tcW w:w="1206" w:type="dxa"/>
            <w:tcMar>
              <w:top w:w="11" w:type="dxa"/>
              <w:bottom w:w="11" w:type="dxa"/>
            </w:tcMar>
          </w:tcPr>
          <w:p w14:paraId="169BF9D8" w14:textId="77777777" w:rsidR="00145A92" w:rsidRPr="00184239" w:rsidRDefault="00145A92" w:rsidP="00145A92">
            <w:pPr>
              <w:spacing w:line="276" w:lineRule="auto"/>
              <w:rPr>
                <w:rFonts w:cs="Times New Roman"/>
                <w:sz w:val="18"/>
                <w:szCs w:val="18"/>
              </w:rPr>
            </w:pPr>
            <w:r w:rsidRPr="00184239">
              <w:rPr>
                <w:rFonts w:cs="Times New Roman"/>
                <w:sz w:val="18"/>
                <w:szCs w:val="18"/>
              </w:rPr>
              <w:t>.87</w:t>
            </w:r>
          </w:p>
        </w:tc>
      </w:tr>
      <w:tr w:rsidR="00145A92" w:rsidRPr="00996147" w14:paraId="13F6682B" w14:textId="77777777" w:rsidTr="00145A92">
        <w:trPr>
          <w:trHeight w:val="246"/>
        </w:trPr>
        <w:tc>
          <w:tcPr>
            <w:tcW w:w="1283" w:type="dxa"/>
          </w:tcPr>
          <w:p w14:paraId="593C6544" w14:textId="77777777" w:rsidR="00145A92" w:rsidRPr="00184239" w:rsidRDefault="00145A92" w:rsidP="00145A92">
            <w:pPr>
              <w:spacing w:line="276" w:lineRule="auto"/>
              <w:rPr>
                <w:rFonts w:cs="Times New Roman"/>
                <w:sz w:val="18"/>
                <w:szCs w:val="18"/>
              </w:rPr>
            </w:pPr>
          </w:p>
        </w:tc>
        <w:tc>
          <w:tcPr>
            <w:tcW w:w="3338" w:type="dxa"/>
            <w:tcMar>
              <w:top w:w="11" w:type="dxa"/>
              <w:bottom w:w="11" w:type="dxa"/>
            </w:tcMar>
          </w:tcPr>
          <w:p w14:paraId="7D05CA60" w14:textId="77777777" w:rsidR="00145A92" w:rsidRPr="00184239" w:rsidRDefault="00145A92" w:rsidP="00145A92">
            <w:pPr>
              <w:spacing w:line="276" w:lineRule="auto"/>
              <w:rPr>
                <w:rFonts w:cs="Times New Roman"/>
                <w:sz w:val="18"/>
                <w:szCs w:val="18"/>
              </w:rPr>
            </w:pPr>
            <w:r w:rsidRPr="00184239">
              <w:rPr>
                <w:rFonts w:cs="Times New Roman"/>
                <w:sz w:val="18"/>
                <w:szCs w:val="18"/>
              </w:rPr>
              <w:t>BI*SP</w:t>
            </w:r>
          </w:p>
        </w:tc>
        <w:tc>
          <w:tcPr>
            <w:tcW w:w="963" w:type="dxa"/>
            <w:tcMar>
              <w:top w:w="11" w:type="dxa"/>
              <w:bottom w:w="11" w:type="dxa"/>
            </w:tcMar>
          </w:tcPr>
          <w:p w14:paraId="6231BB8F" w14:textId="77777777" w:rsidR="00145A92" w:rsidRPr="00184239" w:rsidRDefault="00145A92" w:rsidP="00145A92">
            <w:pPr>
              <w:spacing w:line="276" w:lineRule="auto"/>
              <w:rPr>
                <w:rFonts w:cs="Times New Roman"/>
                <w:sz w:val="18"/>
                <w:szCs w:val="18"/>
              </w:rPr>
            </w:pPr>
            <w:r w:rsidRPr="00184239">
              <w:rPr>
                <w:rFonts w:cs="Times New Roman"/>
                <w:sz w:val="18"/>
                <w:szCs w:val="18"/>
              </w:rPr>
              <w:t>-.08</w:t>
            </w:r>
          </w:p>
        </w:tc>
        <w:tc>
          <w:tcPr>
            <w:tcW w:w="904" w:type="dxa"/>
            <w:tcMar>
              <w:top w:w="11" w:type="dxa"/>
              <w:bottom w:w="11" w:type="dxa"/>
            </w:tcMar>
          </w:tcPr>
          <w:p w14:paraId="28F5525D" w14:textId="77777777" w:rsidR="00145A92" w:rsidRPr="00184239" w:rsidRDefault="00145A92" w:rsidP="00145A92">
            <w:pPr>
              <w:spacing w:line="276" w:lineRule="auto"/>
              <w:rPr>
                <w:rFonts w:cs="Times New Roman"/>
                <w:sz w:val="18"/>
                <w:szCs w:val="18"/>
              </w:rPr>
            </w:pPr>
            <w:r w:rsidRPr="00184239">
              <w:rPr>
                <w:rFonts w:cs="Times New Roman"/>
                <w:sz w:val="18"/>
                <w:szCs w:val="18"/>
              </w:rPr>
              <w:t>.86</w:t>
            </w:r>
          </w:p>
        </w:tc>
        <w:tc>
          <w:tcPr>
            <w:tcW w:w="1332" w:type="dxa"/>
            <w:tcMar>
              <w:top w:w="11" w:type="dxa"/>
              <w:bottom w:w="11" w:type="dxa"/>
            </w:tcMar>
          </w:tcPr>
          <w:p w14:paraId="66658576" w14:textId="77777777" w:rsidR="00145A92" w:rsidRPr="00184239" w:rsidRDefault="00145A92" w:rsidP="00145A92">
            <w:pPr>
              <w:spacing w:line="276" w:lineRule="auto"/>
              <w:rPr>
                <w:rFonts w:cs="Times New Roman"/>
                <w:sz w:val="18"/>
                <w:szCs w:val="18"/>
              </w:rPr>
            </w:pPr>
            <w:r w:rsidRPr="00184239">
              <w:rPr>
                <w:rFonts w:cs="Times New Roman"/>
                <w:sz w:val="18"/>
                <w:szCs w:val="18"/>
              </w:rPr>
              <w:t>-1.2</w:t>
            </w:r>
          </w:p>
        </w:tc>
        <w:tc>
          <w:tcPr>
            <w:tcW w:w="1206" w:type="dxa"/>
            <w:tcMar>
              <w:top w:w="11" w:type="dxa"/>
              <w:bottom w:w="11" w:type="dxa"/>
            </w:tcMar>
          </w:tcPr>
          <w:p w14:paraId="5FBDEB3D" w14:textId="77777777" w:rsidR="00145A92" w:rsidRPr="00184239" w:rsidRDefault="00145A92" w:rsidP="00145A92">
            <w:pPr>
              <w:spacing w:line="276" w:lineRule="auto"/>
              <w:rPr>
                <w:rFonts w:cs="Times New Roman"/>
                <w:sz w:val="18"/>
                <w:szCs w:val="18"/>
              </w:rPr>
            </w:pPr>
            <w:r w:rsidRPr="00184239">
              <w:rPr>
                <w:rFonts w:cs="Times New Roman"/>
                <w:sz w:val="18"/>
                <w:szCs w:val="18"/>
              </w:rPr>
              <w:t>1.1</w:t>
            </w:r>
          </w:p>
        </w:tc>
      </w:tr>
      <w:tr w:rsidR="00145A92" w:rsidRPr="00996147" w14:paraId="448672F7" w14:textId="77777777" w:rsidTr="00145A92">
        <w:trPr>
          <w:trHeight w:val="246"/>
        </w:trPr>
        <w:tc>
          <w:tcPr>
            <w:tcW w:w="1283" w:type="dxa"/>
          </w:tcPr>
          <w:p w14:paraId="6F06E766" w14:textId="77777777" w:rsidR="00145A92" w:rsidRPr="00406BFD" w:rsidRDefault="00145A92" w:rsidP="00145A92">
            <w:pPr>
              <w:spacing w:line="276" w:lineRule="auto"/>
              <w:rPr>
                <w:rFonts w:cs="Times New Roman"/>
                <w:color w:val="000000" w:themeColor="text1"/>
                <w:sz w:val="18"/>
                <w:szCs w:val="18"/>
                <w:highlight w:val="yellow"/>
              </w:rPr>
            </w:pPr>
            <w:r w:rsidRPr="00406BFD">
              <w:rPr>
                <w:rFonts w:cs="Times New Roman"/>
                <w:color w:val="000000" w:themeColor="text1"/>
                <w:sz w:val="18"/>
                <w:szCs w:val="18"/>
              </w:rPr>
              <w:t>Model 2.5</w:t>
            </w:r>
          </w:p>
        </w:tc>
        <w:tc>
          <w:tcPr>
            <w:tcW w:w="3338" w:type="dxa"/>
            <w:tcMar>
              <w:top w:w="11" w:type="dxa"/>
              <w:bottom w:w="11" w:type="dxa"/>
            </w:tcMar>
          </w:tcPr>
          <w:p w14:paraId="76E83394" w14:textId="23523455" w:rsidR="00145A92" w:rsidRPr="00406BFD" w:rsidRDefault="00145A92" w:rsidP="00145A92">
            <w:pPr>
              <w:spacing w:line="276" w:lineRule="auto"/>
              <w:rPr>
                <w:rFonts w:cs="Times New Roman"/>
                <w:color w:val="000000" w:themeColor="text1"/>
                <w:sz w:val="18"/>
                <w:szCs w:val="18"/>
              </w:rPr>
            </w:pPr>
            <w:r w:rsidRPr="00406BFD">
              <w:rPr>
                <w:rFonts w:cs="Times New Roman"/>
                <w:color w:val="000000" w:themeColor="text1"/>
                <w:sz w:val="18"/>
                <w:szCs w:val="18"/>
              </w:rPr>
              <w:t xml:space="preserve">Nondirective parenting, </w:t>
            </w:r>
            <w:r w:rsidR="00DB1A5E" w:rsidRPr="00406BFD">
              <w:rPr>
                <w:rFonts w:cs="Times New Roman"/>
                <w:color w:val="000000" w:themeColor="text1"/>
                <w:sz w:val="18"/>
                <w:szCs w:val="18"/>
              </w:rPr>
              <w:t>8</w:t>
            </w:r>
            <w:r w:rsidRPr="00406BFD">
              <w:rPr>
                <w:rFonts w:cs="Times New Roman"/>
                <w:color w:val="000000" w:themeColor="text1"/>
                <w:sz w:val="18"/>
                <w:szCs w:val="18"/>
              </w:rPr>
              <w:t xml:space="preserve"> months</w:t>
            </w:r>
          </w:p>
        </w:tc>
        <w:tc>
          <w:tcPr>
            <w:tcW w:w="963" w:type="dxa"/>
            <w:tcMar>
              <w:top w:w="11" w:type="dxa"/>
              <w:bottom w:w="11" w:type="dxa"/>
            </w:tcMar>
          </w:tcPr>
          <w:p w14:paraId="450FBAF6" w14:textId="21488E05"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-.37</w:t>
            </w:r>
          </w:p>
        </w:tc>
        <w:tc>
          <w:tcPr>
            <w:tcW w:w="904" w:type="dxa"/>
            <w:tcMar>
              <w:top w:w="11" w:type="dxa"/>
              <w:bottom w:w="11" w:type="dxa"/>
            </w:tcMar>
          </w:tcPr>
          <w:p w14:paraId="07845580" w14:textId="43102BA2"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.71</w:t>
            </w:r>
          </w:p>
        </w:tc>
        <w:tc>
          <w:tcPr>
            <w:tcW w:w="1332" w:type="dxa"/>
            <w:tcMar>
              <w:top w:w="11" w:type="dxa"/>
              <w:bottom w:w="11" w:type="dxa"/>
            </w:tcMar>
          </w:tcPr>
          <w:p w14:paraId="7AD0B2B7" w14:textId="58D60DEB"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-1.96</w:t>
            </w:r>
          </w:p>
        </w:tc>
        <w:tc>
          <w:tcPr>
            <w:tcW w:w="1206" w:type="dxa"/>
            <w:tcMar>
              <w:top w:w="11" w:type="dxa"/>
              <w:bottom w:w="11" w:type="dxa"/>
            </w:tcMar>
          </w:tcPr>
          <w:p w14:paraId="3364FE8F" w14:textId="70BB3636"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1.34</w:t>
            </w:r>
          </w:p>
        </w:tc>
      </w:tr>
      <w:tr w:rsidR="00145A92" w:rsidRPr="00996147" w14:paraId="4FC239E4" w14:textId="77777777" w:rsidTr="00406BFD">
        <w:trPr>
          <w:trHeight w:val="82"/>
        </w:trPr>
        <w:tc>
          <w:tcPr>
            <w:tcW w:w="1283" w:type="dxa"/>
          </w:tcPr>
          <w:p w14:paraId="74F53E5A" w14:textId="77777777" w:rsidR="00145A92" w:rsidRPr="00406BFD" w:rsidRDefault="00145A92" w:rsidP="00145A92">
            <w:pPr>
              <w:spacing w:line="276" w:lineRule="auto"/>
              <w:rPr>
                <w:rFonts w:cs="Times New Roman"/>
                <w:color w:val="000000" w:themeColor="text1"/>
                <w:sz w:val="18"/>
                <w:szCs w:val="18"/>
                <w:highlight w:val="yellow"/>
              </w:rPr>
            </w:pPr>
          </w:p>
        </w:tc>
        <w:tc>
          <w:tcPr>
            <w:tcW w:w="3338" w:type="dxa"/>
            <w:tcMar>
              <w:top w:w="11" w:type="dxa"/>
              <w:bottom w:w="11" w:type="dxa"/>
            </w:tcMar>
          </w:tcPr>
          <w:p w14:paraId="7F65ED9D" w14:textId="77777777" w:rsidR="00145A92" w:rsidRPr="00406BFD" w:rsidRDefault="00145A92" w:rsidP="00145A92">
            <w:pPr>
              <w:spacing w:line="276" w:lineRule="auto"/>
              <w:rPr>
                <w:rFonts w:cs="Times New Roman"/>
                <w:color w:val="000000" w:themeColor="text1"/>
                <w:sz w:val="18"/>
                <w:szCs w:val="18"/>
              </w:rPr>
            </w:pPr>
            <w:r w:rsidRPr="00406BFD">
              <w:rPr>
                <w:rFonts w:cs="Times New Roman"/>
                <w:color w:val="000000" w:themeColor="text1"/>
                <w:sz w:val="18"/>
                <w:szCs w:val="18"/>
              </w:rPr>
              <w:t>Effortful control, 24 months</w:t>
            </w:r>
          </w:p>
        </w:tc>
        <w:tc>
          <w:tcPr>
            <w:tcW w:w="963" w:type="dxa"/>
            <w:tcMar>
              <w:top w:w="11" w:type="dxa"/>
              <w:bottom w:w="11" w:type="dxa"/>
            </w:tcMar>
          </w:tcPr>
          <w:p w14:paraId="0459A809" w14:textId="6ED4ECA7"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-.37</w:t>
            </w:r>
          </w:p>
        </w:tc>
        <w:tc>
          <w:tcPr>
            <w:tcW w:w="904" w:type="dxa"/>
            <w:tcMar>
              <w:top w:w="11" w:type="dxa"/>
              <w:bottom w:w="11" w:type="dxa"/>
            </w:tcMar>
          </w:tcPr>
          <w:p w14:paraId="7E900874" w14:textId="047C4D6A"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.19</w:t>
            </w:r>
          </w:p>
        </w:tc>
        <w:tc>
          <w:tcPr>
            <w:tcW w:w="1332" w:type="dxa"/>
            <w:tcMar>
              <w:top w:w="11" w:type="dxa"/>
              <w:bottom w:w="11" w:type="dxa"/>
            </w:tcMar>
          </w:tcPr>
          <w:p w14:paraId="76A14A44" w14:textId="7BE45F3D"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-.83</w:t>
            </w:r>
          </w:p>
        </w:tc>
        <w:tc>
          <w:tcPr>
            <w:tcW w:w="1206" w:type="dxa"/>
            <w:tcMar>
              <w:top w:w="11" w:type="dxa"/>
              <w:bottom w:w="11" w:type="dxa"/>
            </w:tcMar>
          </w:tcPr>
          <w:p w14:paraId="24AB03EC" w14:textId="2DDDC53E"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.10</w:t>
            </w:r>
          </w:p>
        </w:tc>
      </w:tr>
      <w:tr w:rsidR="00145A92" w:rsidRPr="00996147" w14:paraId="42B98DB0" w14:textId="77777777" w:rsidTr="00145A92">
        <w:trPr>
          <w:trHeight w:val="246"/>
        </w:trPr>
        <w:tc>
          <w:tcPr>
            <w:tcW w:w="1283" w:type="dxa"/>
          </w:tcPr>
          <w:p w14:paraId="6933D2C4" w14:textId="77777777" w:rsidR="00145A92" w:rsidRPr="00406BFD" w:rsidRDefault="00145A92" w:rsidP="00145A92">
            <w:pPr>
              <w:spacing w:line="276" w:lineRule="auto"/>
              <w:rPr>
                <w:rFonts w:cs="Times New Roman"/>
                <w:color w:val="000000" w:themeColor="text1"/>
                <w:sz w:val="18"/>
                <w:szCs w:val="18"/>
                <w:highlight w:val="yellow"/>
              </w:rPr>
            </w:pPr>
          </w:p>
        </w:tc>
        <w:tc>
          <w:tcPr>
            <w:tcW w:w="3338" w:type="dxa"/>
            <w:tcMar>
              <w:top w:w="11" w:type="dxa"/>
              <w:bottom w:w="11" w:type="dxa"/>
            </w:tcMar>
          </w:tcPr>
          <w:p w14:paraId="04299B79" w14:textId="77777777" w:rsidR="00145A92" w:rsidRPr="00406BFD" w:rsidRDefault="00145A92" w:rsidP="00145A92">
            <w:pPr>
              <w:spacing w:line="276" w:lineRule="auto"/>
              <w:rPr>
                <w:rFonts w:cs="Times New Roman"/>
                <w:color w:val="000000" w:themeColor="text1"/>
                <w:sz w:val="18"/>
                <w:szCs w:val="18"/>
              </w:rPr>
            </w:pPr>
            <w:r w:rsidRPr="00406BFD">
              <w:rPr>
                <w:rFonts w:cs="Times New Roman"/>
                <w:color w:val="000000" w:themeColor="text1"/>
                <w:sz w:val="18"/>
                <w:szCs w:val="18"/>
              </w:rPr>
              <w:t>NDP*Effortful control</w:t>
            </w:r>
          </w:p>
        </w:tc>
        <w:tc>
          <w:tcPr>
            <w:tcW w:w="963" w:type="dxa"/>
            <w:tcMar>
              <w:top w:w="11" w:type="dxa"/>
              <w:bottom w:w="11" w:type="dxa"/>
            </w:tcMar>
          </w:tcPr>
          <w:p w14:paraId="4B3E2482" w14:textId="3AEC333A"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.34</w:t>
            </w:r>
          </w:p>
        </w:tc>
        <w:tc>
          <w:tcPr>
            <w:tcW w:w="904" w:type="dxa"/>
            <w:tcMar>
              <w:top w:w="11" w:type="dxa"/>
              <w:bottom w:w="11" w:type="dxa"/>
            </w:tcMar>
          </w:tcPr>
          <w:p w14:paraId="2A0B67DE" w14:textId="45E73B62"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.75</w:t>
            </w:r>
          </w:p>
        </w:tc>
        <w:tc>
          <w:tcPr>
            <w:tcW w:w="1332" w:type="dxa"/>
            <w:tcMar>
              <w:top w:w="11" w:type="dxa"/>
              <w:bottom w:w="11" w:type="dxa"/>
            </w:tcMar>
          </w:tcPr>
          <w:p w14:paraId="129C84EC" w14:textId="46BBB65E"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-1.41</w:t>
            </w:r>
          </w:p>
        </w:tc>
        <w:tc>
          <w:tcPr>
            <w:tcW w:w="1206" w:type="dxa"/>
            <w:tcMar>
              <w:top w:w="11" w:type="dxa"/>
              <w:bottom w:w="11" w:type="dxa"/>
            </w:tcMar>
          </w:tcPr>
          <w:p w14:paraId="19A3F9F9" w14:textId="390212E8" w:rsidR="00145A92" w:rsidRPr="00406BFD" w:rsidRDefault="00DB1A5E" w:rsidP="00145A92">
            <w:pPr>
              <w:spacing w:line="276" w:lineRule="auto"/>
              <w:rPr>
                <w:rFonts w:cs="Times New Roman"/>
                <w:color w:val="000000" w:themeColor="text1"/>
                <w:sz w:val="18"/>
                <w:szCs w:val="18"/>
              </w:rPr>
            </w:pPr>
            <w:r w:rsidRPr="00406BFD">
              <w:rPr>
                <w:rFonts w:cs="Times New Roman"/>
                <w:color w:val="000000" w:themeColor="text1"/>
                <w:sz w:val="18"/>
                <w:szCs w:val="18"/>
              </w:rPr>
              <w:t>2.03</w:t>
            </w:r>
          </w:p>
        </w:tc>
      </w:tr>
      <w:tr w:rsidR="00406BFD" w:rsidRPr="00996147" w14:paraId="570DDC8B" w14:textId="77777777" w:rsidTr="00145A92">
        <w:trPr>
          <w:trHeight w:val="246"/>
        </w:trPr>
        <w:tc>
          <w:tcPr>
            <w:tcW w:w="1283" w:type="dxa"/>
          </w:tcPr>
          <w:p w14:paraId="4E980C7C" w14:textId="562174A5" w:rsidR="00406BFD" w:rsidRPr="00EC2446" w:rsidRDefault="00406BFD" w:rsidP="00406BFD">
            <w:pPr>
              <w:spacing w:line="276" w:lineRule="auto"/>
              <w:rPr>
                <w:rFonts w:cs="Times New Roman"/>
                <w:color w:val="FF0000"/>
                <w:sz w:val="18"/>
                <w:szCs w:val="18"/>
                <w:highlight w:val="yellow"/>
              </w:rPr>
            </w:pPr>
            <w:r w:rsidRPr="00EC2446">
              <w:rPr>
                <w:rFonts w:cs="Times New Roman"/>
                <w:color w:val="FF0000"/>
                <w:sz w:val="18"/>
                <w:szCs w:val="18"/>
              </w:rPr>
              <w:t>Model 2.</w:t>
            </w:r>
            <w:r>
              <w:rPr>
                <w:rFonts w:cs="Times New Roman"/>
                <w:color w:val="FF0000"/>
                <w:sz w:val="18"/>
                <w:szCs w:val="18"/>
              </w:rPr>
              <w:t>6</w:t>
            </w:r>
          </w:p>
        </w:tc>
        <w:tc>
          <w:tcPr>
            <w:tcW w:w="3338" w:type="dxa"/>
            <w:tcMar>
              <w:top w:w="11" w:type="dxa"/>
              <w:bottom w:w="11" w:type="dxa"/>
            </w:tcMar>
          </w:tcPr>
          <w:p w14:paraId="3A23DC32" w14:textId="5A9AC4F5" w:rsidR="00406BFD" w:rsidRPr="00EC2446" w:rsidRDefault="00406BFD" w:rsidP="00406BFD">
            <w:pPr>
              <w:spacing w:line="276" w:lineRule="auto"/>
              <w:rPr>
                <w:rFonts w:cs="Times New Roman"/>
                <w:color w:val="FF0000"/>
                <w:sz w:val="18"/>
                <w:szCs w:val="18"/>
              </w:rPr>
            </w:pPr>
            <w:r>
              <w:rPr>
                <w:rFonts w:cs="Times New Roman"/>
                <w:color w:val="FF0000"/>
                <w:sz w:val="18"/>
                <w:szCs w:val="18"/>
              </w:rPr>
              <w:t>Sensitive</w:t>
            </w:r>
            <w:r w:rsidRPr="00EC2446">
              <w:rPr>
                <w:rFonts w:cs="Times New Roman"/>
                <w:color w:val="FF0000"/>
                <w:sz w:val="18"/>
                <w:szCs w:val="18"/>
              </w:rPr>
              <w:t xml:space="preserve"> parenting, 8 months</w:t>
            </w:r>
          </w:p>
        </w:tc>
        <w:tc>
          <w:tcPr>
            <w:tcW w:w="963" w:type="dxa"/>
            <w:tcMar>
              <w:top w:w="11" w:type="dxa"/>
              <w:bottom w:w="11" w:type="dxa"/>
            </w:tcMar>
          </w:tcPr>
          <w:p w14:paraId="0CC33A44" w14:textId="0B2C77DD"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24</w:t>
            </w:r>
          </w:p>
        </w:tc>
        <w:tc>
          <w:tcPr>
            <w:tcW w:w="904" w:type="dxa"/>
            <w:tcMar>
              <w:top w:w="11" w:type="dxa"/>
              <w:bottom w:w="11" w:type="dxa"/>
            </w:tcMar>
          </w:tcPr>
          <w:p w14:paraId="389EFCD9" w14:textId="2C6831B1"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.7</w:t>
            </w:r>
            <w:r>
              <w:rPr>
                <w:rFonts w:cs="Times New Roman"/>
                <w:color w:val="FF0000"/>
                <w:sz w:val="18"/>
                <w:szCs w:val="18"/>
              </w:rPr>
              <w:t>4</w:t>
            </w:r>
          </w:p>
        </w:tc>
        <w:tc>
          <w:tcPr>
            <w:tcW w:w="1332" w:type="dxa"/>
            <w:tcMar>
              <w:top w:w="11" w:type="dxa"/>
              <w:bottom w:w="11" w:type="dxa"/>
            </w:tcMar>
          </w:tcPr>
          <w:p w14:paraId="4656E8DF" w14:textId="2891A8A5"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2.9</w:t>
            </w:r>
          </w:p>
        </w:tc>
        <w:tc>
          <w:tcPr>
            <w:tcW w:w="1206" w:type="dxa"/>
            <w:tcMar>
              <w:top w:w="11" w:type="dxa"/>
              <w:bottom w:w="11" w:type="dxa"/>
            </w:tcMar>
          </w:tcPr>
          <w:p w14:paraId="0F309D43" w14:textId="760417FE" w:rsidR="00406BFD" w:rsidRPr="00EC2446" w:rsidRDefault="00406BFD" w:rsidP="00406BFD">
            <w:pPr>
              <w:spacing w:line="276" w:lineRule="auto"/>
              <w:rPr>
                <w:rFonts w:cs="Times New Roman"/>
                <w:color w:val="FF0000"/>
                <w:sz w:val="18"/>
                <w:szCs w:val="18"/>
              </w:rPr>
            </w:pPr>
            <w:r>
              <w:rPr>
                <w:rFonts w:cs="Times New Roman"/>
                <w:color w:val="FF0000"/>
                <w:sz w:val="18"/>
                <w:szCs w:val="18"/>
              </w:rPr>
              <w:t>2.06</w:t>
            </w:r>
          </w:p>
        </w:tc>
      </w:tr>
      <w:tr w:rsidR="00406BFD" w:rsidRPr="00996147" w14:paraId="27ADDF41" w14:textId="77777777" w:rsidTr="00145A92">
        <w:trPr>
          <w:trHeight w:val="246"/>
        </w:trPr>
        <w:tc>
          <w:tcPr>
            <w:tcW w:w="1283" w:type="dxa"/>
          </w:tcPr>
          <w:p w14:paraId="49D2AC18" w14:textId="77777777" w:rsidR="00406BFD" w:rsidRPr="00EC2446" w:rsidRDefault="00406BFD" w:rsidP="00406BFD">
            <w:pPr>
              <w:spacing w:line="276" w:lineRule="auto"/>
              <w:rPr>
                <w:rFonts w:cs="Times New Roman"/>
                <w:color w:val="FF0000"/>
                <w:sz w:val="18"/>
                <w:szCs w:val="18"/>
                <w:highlight w:val="yellow"/>
              </w:rPr>
            </w:pPr>
          </w:p>
        </w:tc>
        <w:tc>
          <w:tcPr>
            <w:tcW w:w="3338" w:type="dxa"/>
            <w:tcMar>
              <w:top w:w="11" w:type="dxa"/>
              <w:bottom w:w="11" w:type="dxa"/>
            </w:tcMar>
          </w:tcPr>
          <w:p w14:paraId="3220E844" w14:textId="24DFE182"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Effortful control, 24 months</w:t>
            </w:r>
          </w:p>
        </w:tc>
        <w:tc>
          <w:tcPr>
            <w:tcW w:w="963" w:type="dxa"/>
            <w:tcMar>
              <w:top w:w="11" w:type="dxa"/>
              <w:bottom w:w="11" w:type="dxa"/>
            </w:tcMar>
          </w:tcPr>
          <w:p w14:paraId="337B407C" w14:textId="55B40D78"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40</w:t>
            </w:r>
          </w:p>
        </w:tc>
        <w:tc>
          <w:tcPr>
            <w:tcW w:w="904" w:type="dxa"/>
            <w:tcMar>
              <w:top w:w="11" w:type="dxa"/>
              <w:bottom w:w="11" w:type="dxa"/>
            </w:tcMar>
          </w:tcPr>
          <w:p w14:paraId="1A65AF57" w14:textId="74282705"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.1</w:t>
            </w:r>
            <w:r>
              <w:rPr>
                <w:rFonts w:cs="Times New Roman"/>
                <w:color w:val="FF0000"/>
                <w:sz w:val="18"/>
                <w:szCs w:val="18"/>
              </w:rPr>
              <w:t>5</w:t>
            </w:r>
          </w:p>
        </w:tc>
        <w:tc>
          <w:tcPr>
            <w:tcW w:w="1332" w:type="dxa"/>
            <w:tcMar>
              <w:top w:w="11" w:type="dxa"/>
              <w:bottom w:w="11" w:type="dxa"/>
            </w:tcMar>
          </w:tcPr>
          <w:p w14:paraId="4A044B5C" w14:textId="046EA81B"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3.4</w:t>
            </w:r>
          </w:p>
        </w:tc>
        <w:tc>
          <w:tcPr>
            <w:tcW w:w="1206" w:type="dxa"/>
            <w:tcMar>
              <w:top w:w="11" w:type="dxa"/>
              <w:bottom w:w="11" w:type="dxa"/>
            </w:tcMar>
          </w:tcPr>
          <w:p w14:paraId="21CBEF73" w14:textId="3023E8E0"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51</w:t>
            </w:r>
          </w:p>
        </w:tc>
      </w:tr>
      <w:tr w:rsidR="00406BFD" w:rsidRPr="00996147" w14:paraId="3E805C05" w14:textId="77777777" w:rsidTr="00145A92">
        <w:trPr>
          <w:trHeight w:val="246"/>
        </w:trPr>
        <w:tc>
          <w:tcPr>
            <w:tcW w:w="1283" w:type="dxa"/>
          </w:tcPr>
          <w:p w14:paraId="545A773C" w14:textId="77777777" w:rsidR="00406BFD" w:rsidRPr="00EC2446" w:rsidRDefault="00406BFD" w:rsidP="00406BFD">
            <w:pPr>
              <w:spacing w:line="276" w:lineRule="auto"/>
              <w:rPr>
                <w:rFonts w:cs="Times New Roman"/>
                <w:color w:val="FF0000"/>
                <w:sz w:val="18"/>
                <w:szCs w:val="18"/>
                <w:highlight w:val="yellow"/>
              </w:rPr>
            </w:pPr>
          </w:p>
        </w:tc>
        <w:tc>
          <w:tcPr>
            <w:tcW w:w="3338" w:type="dxa"/>
            <w:tcMar>
              <w:top w:w="11" w:type="dxa"/>
              <w:bottom w:w="11" w:type="dxa"/>
            </w:tcMar>
          </w:tcPr>
          <w:p w14:paraId="2D9D2299" w14:textId="516DE40D" w:rsidR="00406BFD" w:rsidRPr="00EC2446" w:rsidRDefault="00406BFD" w:rsidP="00406BFD">
            <w:pPr>
              <w:spacing w:line="276" w:lineRule="auto"/>
              <w:rPr>
                <w:rFonts w:cs="Times New Roman"/>
                <w:color w:val="FF0000"/>
                <w:sz w:val="18"/>
                <w:szCs w:val="18"/>
              </w:rPr>
            </w:pPr>
            <w:r>
              <w:rPr>
                <w:rFonts w:cs="Times New Roman"/>
                <w:color w:val="FF0000"/>
                <w:sz w:val="18"/>
                <w:szCs w:val="18"/>
              </w:rPr>
              <w:t>SP</w:t>
            </w:r>
            <w:r w:rsidRPr="00EC2446">
              <w:rPr>
                <w:rFonts w:cs="Times New Roman"/>
                <w:color w:val="FF0000"/>
                <w:sz w:val="18"/>
                <w:szCs w:val="18"/>
              </w:rPr>
              <w:t>*Effortful control</w:t>
            </w:r>
          </w:p>
        </w:tc>
        <w:tc>
          <w:tcPr>
            <w:tcW w:w="963" w:type="dxa"/>
            <w:tcMar>
              <w:top w:w="11" w:type="dxa"/>
              <w:bottom w:w="11" w:type="dxa"/>
            </w:tcMar>
          </w:tcPr>
          <w:p w14:paraId="00450D58" w14:textId="0164BE7B"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23</w:t>
            </w:r>
          </w:p>
        </w:tc>
        <w:tc>
          <w:tcPr>
            <w:tcW w:w="904" w:type="dxa"/>
            <w:tcMar>
              <w:top w:w="11" w:type="dxa"/>
              <w:bottom w:w="11" w:type="dxa"/>
            </w:tcMar>
          </w:tcPr>
          <w:p w14:paraId="741DA090" w14:textId="024175F0"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77</w:t>
            </w:r>
          </w:p>
        </w:tc>
        <w:tc>
          <w:tcPr>
            <w:tcW w:w="1332" w:type="dxa"/>
            <w:tcMar>
              <w:top w:w="11" w:type="dxa"/>
              <w:bottom w:w="11" w:type="dxa"/>
            </w:tcMar>
          </w:tcPr>
          <w:p w14:paraId="2FA5ABFA" w14:textId="7CA098CB" w:rsidR="00406BFD" w:rsidRPr="00EC2446" w:rsidRDefault="00406BFD" w:rsidP="00406BFD">
            <w:pPr>
              <w:spacing w:line="276" w:lineRule="auto"/>
              <w:rPr>
                <w:rFonts w:cs="Times New Roman"/>
                <w:color w:val="FF0000"/>
                <w:sz w:val="18"/>
                <w:szCs w:val="18"/>
              </w:rPr>
            </w:pPr>
            <w:r w:rsidRPr="00EC2446">
              <w:rPr>
                <w:rFonts w:cs="Times New Roman"/>
                <w:color w:val="FF0000"/>
                <w:sz w:val="18"/>
                <w:szCs w:val="18"/>
              </w:rPr>
              <w:t>-</w:t>
            </w:r>
            <w:r>
              <w:rPr>
                <w:rFonts w:cs="Times New Roman"/>
                <w:color w:val="FF0000"/>
                <w:sz w:val="18"/>
                <w:szCs w:val="18"/>
              </w:rPr>
              <w:t>.46</w:t>
            </w:r>
          </w:p>
        </w:tc>
        <w:tc>
          <w:tcPr>
            <w:tcW w:w="1206" w:type="dxa"/>
            <w:tcMar>
              <w:top w:w="11" w:type="dxa"/>
              <w:bottom w:w="11" w:type="dxa"/>
            </w:tcMar>
          </w:tcPr>
          <w:p w14:paraId="01C35AD5" w14:textId="028CD10A" w:rsidR="00406BFD" w:rsidRPr="00EC2446" w:rsidRDefault="00406BFD" w:rsidP="00406BFD">
            <w:pPr>
              <w:spacing w:line="276" w:lineRule="auto"/>
              <w:rPr>
                <w:rFonts w:cs="Times New Roman"/>
                <w:color w:val="FF0000"/>
                <w:sz w:val="18"/>
                <w:szCs w:val="18"/>
              </w:rPr>
            </w:pPr>
            <w:r>
              <w:rPr>
                <w:rFonts w:cs="Times New Roman"/>
                <w:color w:val="FF0000"/>
                <w:sz w:val="18"/>
                <w:szCs w:val="18"/>
              </w:rPr>
              <w:t>.62</w:t>
            </w:r>
          </w:p>
        </w:tc>
      </w:tr>
      <w:tr w:rsidR="00145A92" w:rsidRPr="00996147" w14:paraId="5F3E873D" w14:textId="77777777" w:rsidTr="00145A92">
        <w:trPr>
          <w:trHeight w:val="302"/>
        </w:trPr>
        <w:tc>
          <w:tcPr>
            <w:tcW w:w="9026" w:type="dxa"/>
            <w:gridSpan w:val="6"/>
            <w:tcBorders>
              <w:top w:val="single" w:sz="4" w:space="0" w:color="auto"/>
            </w:tcBorders>
          </w:tcPr>
          <w:p w14:paraId="637D76AC" w14:textId="729AA85D" w:rsidR="00145A92" w:rsidRPr="00E03E3C" w:rsidRDefault="00E03E3C" w:rsidP="00145A92">
            <w:pPr>
              <w:spacing w:line="276" w:lineRule="auto"/>
              <w:rPr>
                <w:rFonts w:ascii="Arial" w:hAnsi="Arial" w:cs="Arial"/>
                <w:sz w:val="20"/>
                <w:szCs w:val="20"/>
              </w:rPr>
            </w:pPr>
            <w:r>
              <w:rPr>
                <w:rFonts w:ascii="Arial" w:hAnsi="Arial" w:cs="Arial"/>
                <w:sz w:val="20"/>
                <w:szCs w:val="20"/>
              </w:rPr>
              <w:t xml:space="preserve">Table S2: </w:t>
            </w:r>
            <w:r w:rsidR="00145A92" w:rsidRPr="00E03E3C">
              <w:rPr>
                <w:rFonts w:ascii="Arial" w:hAnsi="Arial" w:cs="Arial"/>
                <w:sz w:val="20"/>
                <w:szCs w:val="20"/>
              </w:rPr>
              <w:t>Standardised model results of exploratory moderation analyses (model variants 1-2). Models 1.2-1.4 and 2.2-</w:t>
            </w:r>
            <w:r w:rsidR="00145A92" w:rsidRPr="00E03E3C">
              <w:rPr>
                <w:rFonts w:ascii="Arial" w:hAnsi="Arial" w:cs="Arial"/>
                <w:color w:val="FF0000"/>
                <w:sz w:val="20"/>
                <w:szCs w:val="20"/>
              </w:rPr>
              <w:t>2.</w:t>
            </w:r>
            <w:r w:rsidR="00406BFD" w:rsidRPr="00E03E3C">
              <w:rPr>
                <w:rFonts w:ascii="Arial" w:hAnsi="Arial" w:cs="Arial"/>
                <w:color w:val="FF0000"/>
                <w:sz w:val="20"/>
                <w:szCs w:val="20"/>
              </w:rPr>
              <w:t>6</w:t>
            </w:r>
            <w:r w:rsidR="00145A92" w:rsidRPr="00E03E3C">
              <w:rPr>
                <w:rFonts w:ascii="Arial" w:hAnsi="Arial" w:cs="Arial"/>
                <w:color w:val="FF0000"/>
                <w:sz w:val="20"/>
                <w:szCs w:val="20"/>
              </w:rPr>
              <w:t xml:space="preserve"> </w:t>
            </w:r>
            <w:r w:rsidR="00145A92" w:rsidRPr="00E03E3C">
              <w:rPr>
                <w:rFonts w:ascii="Arial" w:hAnsi="Arial" w:cs="Arial"/>
                <w:sz w:val="20"/>
                <w:szCs w:val="20"/>
              </w:rPr>
              <w:t xml:space="preserve">are variants of hypotheses 1 and 2 respectively, replicated with all available timepoints (see Figure 1 in main text); BI - behavioural inhibition; NDP – non-directive parenting; SP – sensitive parenting; BI*NDP – interaction term, behavioural inhibition x non-directive parenting; BI*SP – interaction term, behavioural inhibition x sensitive parenting; </w:t>
            </w:r>
            <w:r>
              <w:rPr>
                <w:rFonts w:ascii="Arial" w:hAnsi="Arial" w:cs="Arial"/>
                <w:sz w:val="20"/>
                <w:szCs w:val="20"/>
              </w:rPr>
              <w:t xml:space="preserve">SP*Effortful Control – interaction term, sensitive parenting x effortful control; </w:t>
            </w:r>
            <w:r w:rsidR="00145A92" w:rsidRPr="00E03E3C">
              <w:rPr>
                <w:rFonts w:ascii="Arial" w:hAnsi="Arial" w:cs="Arial"/>
                <w:sz w:val="20"/>
                <w:szCs w:val="20"/>
              </w:rPr>
              <w:t xml:space="preserve">LLCI – lower limit confidence interval; ULCL – upper limit confidence interval; *p </w:t>
            </w:r>
            <w:r w:rsidR="00145A92" w:rsidRPr="00E03E3C">
              <w:rPr>
                <w:rFonts w:ascii="Arial" w:hAnsi="Arial" w:cs="Arial"/>
                <w:sz w:val="20"/>
                <w:szCs w:val="20"/>
              </w:rPr>
              <w:sym w:font="Symbol" w:char="F0A3"/>
            </w:r>
            <w:r w:rsidR="00145A92" w:rsidRPr="00E03E3C">
              <w:rPr>
                <w:rFonts w:ascii="Arial" w:hAnsi="Arial" w:cs="Arial"/>
                <w:sz w:val="20"/>
                <w:szCs w:val="20"/>
              </w:rPr>
              <w:t xml:space="preserve"> .05.</w:t>
            </w:r>
          </w:p>
        </w:tc>
      </w:tr>
    </w:tbl>
    <w:p w14:paraId="5596E0FB" w14:textId="77777777" w:rsidR="00145A92" w:rsidRPr="007B08D3" w:rsidRDefault="00145A92" w:rsidP="006E1344"/>
    <w:p w14:paraId="722F3FBD" w14:textId="5241363B" w:rsidR="00184239" w:rsidRPr="00184239" w:rsidRDefault="00184239" w:rsidP="00184239">
      <w:pPr>
        <w:pStyle w:val="Heading1"/>
        <w:numPr>
          <w:ilvl w:val="0"/>
          <w:numId w:val="2"/>
        </w:numPr>
        <w:rPr>
          <w:lang w:val="en-US"/>
        </w:rPr>
      </w:pPr>
      <w:bookmarkStart w:id="6" w:name="_Toc63337324"/>
      <w:r>
        <w:rPr>
          <w:lang w:val="en-US"/>
        </w:rPr>
        <w:t>Mediation model variants</w:t>
      </w:r>
      <w:bookmarkEnd w:id="6"/>
    </w:p>
    <w:p w14:paraId="412107A9" w14:textId="77777777" w:rsidR="001E70A7" w:rsidRPr="001E70A7" w:rsidRDefault="001E70A7" w:rsidP="001E70A7"/>
    <w:p w14:paraId="0BAEC568" w14:textId="77777777" w:rsidR="00F74F71" w:rsidRDefault="00F74F71" w:rsidP="00184239"/>
    <w:p w14:paraId="28DA8CCE" w14:textId="0A438047" w:rsidR="00184239" w:rsidRDefault="00184239" w:rsidP="00184239">
      <w:pPr>
        <w:rPr>
          <w:rFonts w:ascii="TimesNewRomanPSMT" w:hAnsi="TimesNewRomanPSMT"/>
          <w:color w:val="000000" w:themeColor="text1"/>
        </w:rPr>
      </w:pPr>
      <w:r w:rsidRPr="00996147">
        <w:t xml:space="preserve">Our third hypothesis predicted that </w:t>
      </w:r>
      <w:r w:rsidRPr="00996147">
        <w:rPr>
          <w:shd w:val="clear" w:color="auto" w:fill="FFFFFF"/>
        </w:rPr>
        <w:t xml:space="preserve">nondirective parenting would lead to later infant effortful control and subsequent reductions in internalising problems. In our main model, we measured nondirective parenting at 8 months, effortful control at 24 months and internalising score at 36 months, on the basis that mediation models of </w:t>
      </w:r>
      <w:r w:rsidRPr="00996147">
        <w:rPr>
          <w:noProof/>
        </w:rPr>
        <w:t xml:space="preserve">temporal precedence, which is thought to be theoretically relevant to longitudinal designs </w:t>
      </w:r>
      <w:r w:rsidRPr="00996147">
        <w:rPr>
          <w:noProof/>
        </w:rPr>
        <w:fldChar w:fldCharType="begin"/>
      </w:r>
      <w:r w:rsidRPr="00996147">
        <w:rPr>
          <w:noProof/>
        </w:rPr>
        <w:instrText xml:space="preserve"> ADDIN ZOTERO_ITEM CSL_CITATION {"citationID":"CyEpsaxQ","properties":{"formattedCitation":"(George &amp; Jones, 2000)","plainCitation":"(George &amp; Jones, 2000)","noteIndex":0},"citationItems":[{"id":855,"uris":["http://zotero.org/users/local/g57tfT57/items/8LN299VM"],"uri":["http://zotero.org/users/local/g57tfT57/items/8LN299VM"],"itemData":{"id":855,"type":"article-journal","title":"The Role of Time in Theory and Theory Building","container-title":"Journal of Management","page":"657-684","volume":"26","issue":"4","source":"SAGE Journals","abstract":"Although time has been included in theory and theory building as a boundary condition, this paper argues that time can and should play a more important role because it can change the ontological description and meaning of a theoretical construct and of the relationships between constructs. We suggest that theorists explicitly incorporate multiple aspects of temporality into the “what, how, and why” building blocks of their theories. First, we describe six important time dimensions that we propose are especially relevant to theory building about people, groups, and organizations: the past, future, and present and the subjective experience of time; time aggregations; duration of steady states and rates of change; incremental versus discontinuous change; frequency, rhythms, and cycles; and spirals and intensity. Second, we put forward a series of time-related questions that can serve as a guide or template for improving theory building through the incorporation of temporality into the what, how, and why of theories. Third, we propose how temporality can be incorporated into theorizing, viewed from a process standpoint. Lastly, we demonstrate how the explicit incorporation of time into theoretical analyses may not only lead to better theorizing and theories but also shed light on ongoing debates in the organizational literature.","DOI":"10.1177/014920630002600404","ISSN":"0149-2063","journalAbbreviation":"Journal of Management","language":"en","author":[{"family":"George","given":"Jennifer M."},{"family":"Jones","given":"Gareth R."}],"issued":{"date-parts":[["2000",8,1]]}}}],"schema":"https://github.com/citation-style-language/schema/raw/master/csl-citation.json"} </w:instrText>
      </w:r>
      <w:r w:rsidRPr="00996147">
        <w:rPr>
          <w:noProof/>
        </w:rPr>
        <w:fldChar w:fldCharType="separate"/>
      </w:r>
      <w:r w:rsidRPr="00996147">
        <w:rPr>
          <w:noProof/>
        </w:rPr>
        <w:t>(George &amp; Jones, 2000)</w:t>
      </w:r>
      <w:r w:rsidRPr="00996147">
        <w:rPr>
          <w:noProof/>
        </w:rPr>
        <w:fldChar w:fldCharType="end"/>
      </w:r>
      <w:r w:rsidRPr="00996147">
        <w:rPr>
          <w:noProof/>
        </w:rPr>
        <w:t xml:space="preserve">. To test for consistency, post-hoc analyses were also conducted to investigate whether the mediating relationship remained significant if the same variables measured at different timepoints were entered into the model. Nondirective parenting at 8 months, effortful control at 14 months and internalising </w:t>
      </w:r>
      <w:r w:rsidRPr="00477546">
        <w:rPr>
          <w:noProof/>
          <w:color w:val="000000" w:themeColor="text1"/>
        </w:rPr>
        <w:t xml:space="preserve">score at 36 months was tested (model 3.2), as was nondirective parenting at 14 months, effortful control at 24 months and internalising score at 36 months (3.3). Model 3.2 </w:t>
      </w:r>
      <w:r w:rsidRPr="00477546">
        <w:rPr>
          <w:noProof/>
          <w:color w:val="000000" w:themeColor="text1"/>
        </w:rPr>
        <w:lastRenderedPageBreak/>
        <w:t xml:space="preserve">was not significant </w:t>
      </w:r>
      <w:r w:rsidRPr="00477546">
        <w:rPr>
          <w:rFonts w:ascii="TimesNewRomanPSMT" w:hAnsi="TimesNewRomanPSMT"/>
          <w:color w:val="000000" w:themeColor="text1"/>
        </w:rPr>
        <w:t xml:space="preserve">(β=-.08, 95% CI BS [-.16, .02]), neither was Model 3.3 (β=-.03, 95% CI BS [-.10, .01]). </w:t>
      </w:r>
      <w:r w:rsidR="007B08D3" w:rsidRPr="00477546">
        <w:rPr>
          <w:noProof/>
          <w:color w:val="000000" w:themeColor="text1"/>
        </w:rPr>
        <w:t xml:space="preserve">For reader interest, we also probed the role of </w:t>
      </w:r>
      <w:r w:rsidR="006E1344" w:rsidRPr="00477546">
        <w:rPr>
          <w:noProof/>
          <w:color w:val="000000" w:themeColor="text1"/>
        </w:rPr>
        <w:t xml:space="preserve">sensitive parenting as a predictor variable, as well as </w:t>
      </w:r>
      <w:r w:rsidR="007B08D3" w:rsidRPr="00477546">
        <w:rPr>
          <w:noProof/>
          <w:color w:val="000000" w:themeColor="text1"/>
        </w:rPr>
        <w:t xml:space="preserve">behavioural inhibition/Shyness as a mediator variable. </w:t>
      </w:r>
      <w:r w:rsidRPr="00477546">
        <w:rPr>
          <w:rFonts w:ascii="TimesNewRomanPSMT" w:hAnsi="TimesNewRomanPSMT"/>
          <w:color w:val="000000" w:themeColor="text1"/>
        </w:rPr>
        <w:t xml:space="preserve">See Table S3 below. </w:t>
      </w:r>
    </w:p>
    <w:p w14:paraId="5A9CE534" w14:textId="77777777" w:rsidR="00477546" w:rsidRDefault="00477546" w:rsidP="00184239">
      <w:pPr>
        <w:rPr>
          <w:rFonts w:ascii="TimesNewRomanPSMT" w:hAnsi="TimesNewRomanPSMT"/>
        </w:rPr>
      </w:pPr>
    </w:p>
    <w:p w14:paraId="694EA95C" w14:textId="516F89F8" w:rsidR="007B08D3" w:rsidRDefault="00184239" w:rsidP="00E03E3C">
      <w:pPr>
        <w:rPr>
          <w:i/>
          <w:iCs/>
        </w:rPr>
      </w:pPr>
      <w:r w:rsidRPr="00184239">
        <w:rPr>
          <w:i/>
          <w:iCs/>
        </w:rPr>
        <w:t>Table S3</w:t>
      </w:r>
    </w:p>
    <w:p w14:paraId="3F0CBE12" w14:textId="77777777" w:rsidR="00477546" w:rsidRPr="006E1344" w:rsidRDefault="00477546" w:rsidP="0056501A">
      <w:pPr>
        <w:ind w:firstLine="720"/>
        <w:rPr>
          <w:i/>
          <w:iCs/>
        </w:rPr>
      </w:pPr>
    </w:p>
    <w:tbl>
      <w:tblPr>
        <w:tblStyle w:val="TableGrid"/>
        <w:tblpPr w:leftFromText="180" w:rightFromText="180" w:vertAnchor="page" w:horzAnchor="margin" w:tblpY="3264"/>
        <w:tblW w:w="52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tblCellMar>
        <w:tblLook w:val="04A0" w:firstRow="1" w:lastRow="0" w:firstColumn="1" w:lastColumn="0" w:noHBand="0" w:noVBand="1"/>
      </w:tblPr>
      <w:tblGrid>
        <w:gridCol w:w="762"/>
        <w:gridCol w:w="1223"/>
        <w:gridCol w:w="1842"/>
        <w:gridCol w:w="1701"/>
        <w:gridCol w:w="1417"/>
        <w:gridCol w:w="992"/>
        <w:gridCol w:w="1546"/>
      </w:tblGrid>
      <w:tr w:rsidR="007B08D3" w:rsidRPr="00996147" w14:paraId="71FAD3A2" w14:textId="77777777" w:rsidTr="00477546">
        <w:trPr>
          <w:trHeight w:val="359"/>
        </w:trPr>
        <w:tc>
          <w:tcPr>
            <w:tcW w:w="402" w:type="pct"/>
            <w:tcBorders>
              <w:top w:val="single" w:sz="4" w:space="0" w:color="auto"/>
              <w:bottom w:val="single" w:sz="4" w:space="0" w:color="auto"/>
            </w:tcBorders>
          </w:tcPr>
          <w:p w14:paraId="28234555"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Model</w:t>
            </w:r>
          </w:p>
        </w:tc>
        <w:tc>
          <w:tcPr>
            <w:tcW w:w="645" w:type="pct"/>
            <w:tcBorders>
              <w:top w:val="single" w:sz="4" w:space="0" w:color="auto"/>
              <w:bottom w:val="single" w:sz="4" w:space="0" w:color="auto"/>
            </w:tcBorders>
          </w:tcPr>
          <w:p w14:paraId="6C27A398"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Predictor</w:t>
            </w:r>
          </w:p>
        </w:tc>
        <w:tc>
          <w:tcPr>
            <w:tcW w:w="971" w:type="pct"/>
            <w:tcBorders>
              <w:top w:val="single" w:sz="4" w:space="0" w:color="auto"/>
              <w:bottom w:val="single" w:sz="4" w:space="0" w:color="auto"/>
            </w:tcBorders>
          </w:tcPr>
          <w:p w14:paraId="47BBF6A1"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Mediator</w:t>
            </w:r>
          </w:p>
        </w:tc>
        <w:tc>
          <w:tcPr>
            <w:tcW w:w="897" w:type="pct"/>
            <w:tcBorders>
              <w:top w:val="single" w:sz="4" w:space="0" w:color="auto"/>
              <w:bottom w:val="single" w:sz="4" w:space="0" w:color="auto"/>
            </w:tcBorders>
          </w:tcPr>
          <w:p w14:paraId="10F1546F"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Outcome</w:t>
            </w:r>
          </w:p>
        </w:tc>
        <w:tc>
          <w:tcPr>
            <w:tcW w:w="747" w:type="pct"/>
            <w:tcBorders>
              <w:top w:val="single" w:sz="4" w:space="0" w:color="auto"/>
              <w:bottom w:val="single" w:sz="4" w:space="0" w:color="auto"/>
            </w:tcBorders>
          </w:tcPr>
          <w:p w14:paraId="1540E6EA"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Total Effect (SE)</w:t>
            </w:r>
          </w:p>
        </w:tc>
        <w:tc>
          <w:tcPr>
            <w:tcW w:w="523" w:type="pct"/>
            <w:tcBorders>
              <w:top w:val="single" w:sz="4" w:space="0" w:color="auto"/>
              <w:bottom w:val="single" w:sz="4" w:space="0" w:color="auto"/>
            </w:tcBorders>
          </w:tcPr>
          <w:p w14:paraId="75E76882"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Direct Effect (SE)</w:t>
            </w:r>
          </w:p>
        </w:tc>
        <w:tc>
          <w:tcPr>
            <w:tcW w:w="815" w:type="pct"/>
            <w:tcBorders>
              <w:top w:val="single" w:sz="4" w:space="0" w:color="auto"/>
              <w:bottom w:val="single" w:sz="4" w:space="0" w:color="auto"/>
            </w:tcBorders>
          </w:tcPr>
          <w:p w14:paraId="49A14AB2"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Indirect Effect</w:t>
            </w:r>
          </w:p>
          <w:p w14:paraId="4BBB7816" w14:textId="77777777" w:rsidR="007B08D3" w:rsidRPr="00184239" w:rsidRDefault="007B08D3" w:rsidP="00477546">
            <w:pPr>
              <w:spacing w:line="480" w:lineRule="auto"/>
              <w:rPr>
                <w:rFonts w:cs="Times New Roman"/>
                <w:b/>
                <w:sz w:val="18"/>
                <w:szCs w:val="18"/>
              </w:rPr>
            </w:pPr>
            <w:r w:rsidRPr="00184239">
              <w:rPr>
                <w:rFonts w:cs="Times New Roman"/>
                <w:b/>
                <w:sz w:val="18"/>
                <w:szCs w:val="18"/>
              </w:rPr>
              <w:t>(95% CI Bootstrap)</w:t>
            </w:r>
          </w:p>
        </w:tc>
      </w:tr>
      <w:tr w:rsidR="007B08D3" w:rsidRPr="00996147" w14:paraId="23A5B694" w14:textId="77777777" w:rsidTr="00477546">
        <w:trPr>
          <w:trHeight w:val="178"/>
        </w:trPr>
        <w:tc>
          <w:tcPr>
            <w:tcW w:w="402" w:type="pct"/>
            <w:tcBorders>
              <w:top w:val="single" w:sz="4" w:space="0" w:color="auto"/>
            </w:tcBorders>
          </w:tcPr>
          <w:p w14:paraId="3E95E06B" w14:textId="77777777" w:rsidR="007B08D3" w:rsidRPr="00184239" w:rsidRDefault="007B08D3" w:rsidP="00477546">
            <w:pPr>
              <w:spacing w:line="480" w:lineRule="auto"/>
              <w:rPr>
                <w:rFonts w:cs="Times New Roman"/>
                <w:sz w:val="18"/>
                <w:szCs w:val="18"/>
              </w:rPr>
            </w:pPr>
            <w:r w:rsidRPr="00184239">
              <w:rPr>
                <w:rFonts w:cs="Times New Roman"/>
                <w:sz w:val="18"/>
                <w:szCs w:val="18"/>
              </w:rPr>
              <w:t>3.2</w:t>
            </w:r>
          </w:p>
        </w:tc>
        <w:tc>
          <w:tcPr>
            <w:tcW w:w="645" w:type="pct"/>
            <w:tcBorders>
              <w:top w:val="single" w:sz="4" w:space="0" w:color="auto"/>
            </w:tcBorders>
          </w:tcPr>
          <w:p w14:paraId="16CF385F" w14:textId="77777777" w:rsidR="007B08D3" w:rsidRPr="00184239" w:rsidRDefault="007B08D3" w:rsidP="00477546">
            <w:pPr>
              <w:spacing w:line="480" w:lineRule="auto"/>
              <w:rPr>
                <w:rFonts w:cs="Times New Roman"/>
                <w:sz w:val="18"/>
                <w:szCs w:val="18"/>
              </w:rPr>
            </w:pPr>
            <w:r w:rsidRPr="00184239">
              <w:rPr>
                <w:rFonts w:cs="Times New Roman"/>
                <w:sz w:val="18"/>
                <w:szCs w:val="18"/>
              </w:rPr>
              <w:t>NDP, 8m</w:t>
            </w:r>
          </w:p>
        </w:tc>
        <w:tc>
          <w:tcPr>
            <w:tcW w:w="971" w:type="pct"/>
            <w:tcBorders>
              <w:top w:val="single" w:sz="4" w:space="0" w:color="auto"/>
            </w:tcBorders>
          </w:tcPr>
          <w:p w14:paraId="26B263A3" w14:textId="77777777" w:rsidR="007B08D3" w:rsidRPr="00184239" w:rsidRDefault="007B08D3" w:rsidP="00477546">
            <w:pPr>
              <w:spacing w:line="480" w:lineRule="auto"/>
              <w:rPr>
                <w:rFonts w:cs="Times New Roman"/>
                <w:sz w:val="18"/>
                <w:szCs w:val="18"/>
              </w:rPr>
            </w:pPr>
            <w:r w:rsidRPr="00184239">
              <w:rPr>
                <w:rFonts w:cs="Times New Roman"/>
                <w:sz w:val="18"/>
                <w:szCs w:val="18"/>
              </w:rPr>
              <w:t>Infant regulatory capacity, 14m</w:t>
            </w:r>
          </w:p>
        </w:tc>
        <w:tc>
          <w:tcPr>
            <w:tcW w:w="897" w:type="pct"/>
            <w:tcBorders>
              <w:top w:val="single" w:sz="4" w:space="0" w:color="auto"/>
            </w:tcBorders>
          </w:tcPr>
          <w:p w14:paraId="24A536DD" w14:textId="77777777" w:rsidR="007B08D3" w:rsidRPr="00184239" w:rsidRDefault="007B08D3" w:rsidP="00477546">
            <w:pPr>
              <w:spacing w:line="480" w:lineRule="auto"/>
              <w:rPr>
                <w:rFonts w:cs="Times New Roman"/>
                <w:sz w:val="18"/>
                <w:szCs w:val="18"/>
              </w:rPr>
            </w:pPr>
            <w:r w:rsidRPr="00184239">
              <w:rPr>
                <w:rFonts w:cs="Times New Roman"/>
                <w:sz w:val="18"/>
                <w:szCs w:val="18"/>
              </w:rPr>
              <w:t>Internalising, 36m</w:t>
            </w:r>
          </w:p>
        </w:tc>
        <w:tc>
          <w:tcPr>
            <w:tcW w:w="747" w:type="pct"/>
            <w:tcBorders>
              <w:top w:val="single" w:sz="4" w:space="0" w:color="auto"/>
            </w:tcBorders>
          </w:tcPr>
          <w:p w14:paraId="71367D2C" w14:textId="77777777" w:rsidR="007B08D3" w:rsidRPr="00184239" w:rsidRDefault="007B08D3" w:rsidP="00477546">
            <w:pPr>
              <w:spacing w:line="480" w:lineRule="auto"/>
              <w:rPr>
                <w:rFonts w:cs="Times New Roman"/>
                <w:sz w:val="18"/>
                <w:szCs w:val="18"/>
              </w:rPr>
            </w:pPr>
            <w:r w:rsidRPr="00184239">
              <w:rPr>
                <w:rFonts w:cs="Times New Roman"/>
                <w:sz w:val="18"/>
                <w:szCs w:val="18"/>
              </w:rPr>
              <w:t>-.15 (.</w:t>
            </w:r>
            <w:proofErr w:type="gramStart"/>
            <w:r w:rsidRPr="00184239">
              <w:rPr>
                <w:rFonts w:cs="Times New Roman"/>
                <w:sz w:val="18"/>
                <w:szCs w:val="18"/>
              </w:rPr>
              <w:t>08)</w:t>
            </w:r>
            <w:r w:rsidRPr="00184239">
              <w:rPr>
                <w:rFonts w:cs="Times New Roman"/>
                <w:sz w:val="18"/>
                <w:szCs w:val="18"/>
                <w:vertAlign w:val="superscript"/>
              </w:rPr>
              <w:t>†</w:t>
            </w:r>
            <w:proofErr w:type="gramEnd"/>
          </w:p>
        </w:tc>
        <w:tc>
          <w:tcPr>
            <w:tcW w:w="523" w:type="pct"/>
            <w:tcBorders>
              <w:top w:val="single" w:sz="4" w:space="0" w:color="auto"/>
            </w:tcBorders>
          </w:tcPr>
          <w:p w14:paraId="526CE65D" w14:textId="77777777" w:rsidR="007B08D3" w:rsidRPr="00184239" w:rsidRDefault="007B08D3" w:rsidP="00477546">
            <w:pPr>
              <w:spacing w:line="480" w:lineRule="auto"/>
              <w:rPr>
                <w:rFonts w:cs="Times New Roman"/>
                <w:sz w:val="18"/>
                <w:szCs w:val="18"/>
              </w:rPr>
            </w:pPr>
            <w:r w:rsidRPr="00184239">
              <w:rPr>
                <w:rFonts w:cs="Times New Roman"/>
                <w:sz w:val="18"/>
                <w:szCs w:val="18"/>
              </w:rPr>
              <w:t>-.07 (.08)</w:t>
            </w:r>
          </w:p>
        </w:tc>
        <w:tc>
          <w:tcPr>
            <w:tcW w:w="815" w:type="pct"/>
            <w:tcBorders>
              <w:top w:val="single" w:sz="4" w:space="0" w:color="auto"/>
            </w:tcBorders>
          </w:tcPr>
          <w:p w14:paraId="36CE4E7C" w14:textId="77777777" w:rsidR="007B08D3" w:rsidRPr="00184239" w:rsidRDefault="007B08D3" w:rsidP="00477546">
            <w:pPr>
              <w:spacing w:line="480" w:lineRule="auto"/>
              <w:rPr>
                <w:rFonts w:cs="Times New Roman"/>
                <w:sz w:val="18"/>
                <w:szCs w:val="18"/>
                <w:highlight w:val="yellow"/>
              </w:rPr>
            </w:pPr>
            <w:r w:rsidRPr="00184239">
              <w:rPr>
                <w:rFonts w:cs="Times New Roman"/>
                <w:sz w:val="18"/>
                <w:szCs w:val="18"/>
              </w:rPr>
              <w:t>-.08 (-.16, .02)</w:t>
            </w:r>
          </w:p>
        </w:tc>
      </w:tr>
      <w:tr w:rsidR="00477546" w:rsidRPr="00477546" w14:paraId="7A06ABCC" w14:textId="77777777" w:rsidTr="00477546">
        <w:trPr>
          <w:trHeight w:val="178"/>
        </w:trPr>
        <w:tc>
          <w:tcPr>
            <w:tcW w:w="402" w:type="pct"/>
          </w:tcPr>
          <w:p w14:paraId="275A02D7"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3.3</w:t>
            </w:r>
          </w:p>
        </w:tc>
        <w:tc>
          <w:tcPr>
            <w:tcW w:w="645" w:type="pct"/>
          </w:tcPr>
          <w:p w14:paraId="432BB8FD"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NDP, 14m</w:t>
            </w:r>
          </w:p>
        </w:tc>
        <w:tc>
          <w:tcPr>
            <w:tcW w:w="971" w:type="pct"/>
          </w:tcPr>
          <w:p w14:paraId="7F64954D"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Effortful control, 24m</w:t>
            </w:r>
          </w:p>
        </w:tc>
        <w:tc>
          <w:tcPr>
            <w:tcW w:w="897" w:type="pct"/>
          </w:tcPr>
          <w:p w14:paraId="50C0B18B"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Internalising, 36m</w:t>
            </w:r>
          </w:p>
        </w:tc>
        <w:tc>
          <w:tcPr>
            <w:tcW w:w="747" w:type="pct"/>
          </w:tcPr>
          <w:p w14:paraId="0B680408"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-.004 (.09)</w:t>
            </w:r>
          </w:p>
        </w:tc>
        <w:tc>
          <w:tcPr>
            <w:tcW w:w="523" w:type="pct"/>
          </w:tcPr>
          <w:p w14:paraId="306F54EA"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.03 (.08)</w:t>
            </w:r>
          </w:p>
        </w:tc>
        <w:tc>
          <w:tcPr>
            <w:tcW w:w="815" w:type="pct"/>
          </w:tcPr>
          <w:p w14:paraId="3A195CB7" w14:textId="77777777" w:rsidR="007B08D3" w:rsidRPr="00477546" w:rsidRDefault="007B08D3" w:rsidP="00477546">
            <w:pPr>
              <w:spacing w:line="480" w:lineRule="auto"/>
              <w:rPr>
                <w:rFonts w:cs="Times New Roman"/>
                <w:color w:val="000000" w:themeColor="text1"/>
                <w:sz w:val="18"/>
                <w:szCs w:val="18"/>
                <w:highlight w:val="yellow"/>
              </w:rPr>
            </w:pPr>
            <w:r w:rsidRPr="00477546">
              <w:rPr>
                <w:rFonts w:cs="Times New Roman"/>
                <w:color w:val="000000" w:themeColor="text1"/>
                <w:sz w:val="18"/>
                <w:szCs w:val="18"/>
              </w:rPr>
              <w:t>-.03 (-.10, .01)</w:t>
            </w:r>
          </w:p>
        </w:tc>
      </w:tr>
      <w:tr w:rsidR="00477546" w:rsidRPr="00477546" w14:paraId="3B2104A5" w14:textId="77777777" w:rsidTr="00477546">
        <w:trPr>
          <w:trHeight w:val="178"/>
        </w:trPr>
        <w:tc>
          <w:tcPr>
            <w:tcW w:w="402" w:type="pct"/>
          </w:tcPr>
          <w:p w14:paraId="6CF9B0B6"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3.4</w:t>
            </w:r>
          </w:p>
        </w:tc>
        <w:tc>
          <w:tcPr>
            <w:tcW w:w="645" w:type="pct"/>
          </w:tcPr>
          <w:p w14:paraId="41FD1CD8" w14:textId="18932E62"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 xml:space="preserve">NDP, </w:t>
            </w:r>
            <w:r w:rsidR="001142EB" w:rsidRPr="00477546">
              <w:rPr>
                <w:rFonts w:cs="Times New Roman"/>
                <w:color w:val="000000" w:themeColor="text1"/>
                <w:sz w:val="18"/>
                <w:szCs w:val="18"/>
              </w:rPr>
              <w:t>8</w:t>
            </w:r>
            <w:r w:rsidRPr="00477546">
              <w:rPr>
                <w:rFonts w:cs="Times New Roman"/>
                <w:color w:val="000000" w:themeColor="text1"/>
                <w:sz w:val="18"/>
                <w:szCs w:val="18"/>
              </w:rPr>
              <w:t>m</w:t>
            </w:r>
          </w:p>
        </w:tc>
        <w:tc>
          <w:tcPr>
            <w:tcW w:w="971" w:type="pct"/>
          </w:tcPr>
          <w:p w14:paraId="26486582"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Shyness, 24m</w:t>
            </w:r>
          </w:p>
        </w:tc>
        <w:tc>
          <w:tcPr>
            <w:tcW w:w="897" w:type="pct"/>
          </w:tcPr>
          <w:p w14:paraId="426AFA4D" w14:textId="77777777" w:rsidR="007B08D3" w:rsidRPr="00477546" w:rsidRDefault="007B08D3" w:rsidP="00477546">
            <w:pPr>
              <w:spacing w:line="480" w:lineRule="auto"/>
              <w:rPr>
                <w:rFonts w:cs="Times New Roman"/>
                <w:color w:val="000000" w:themeColor="text1"/>
                <w:sz w:val="18"/>
                <w:szCs w:val="18"/>
              </w:rPr>
            </w:pPr>
            <w:r w:rsidRPr="00477546">
              <w:rPr>
                <w:rFonts w:cs="Times New Roman"/>
                <w:color w:val="000000" w:themeColor="text1"/>
                <w:sz w:val="18"/>
                <w:szCs w:val="18"/>
              </w:rPr>
              <w:t>Internalising, 36m</w:t>
            </w:r>
          </w:p>
        </w:tc>
        <w:tc>
          <w:tcPr>
            <w:tcW w:w="747" w:type="pct"/>
          </w:tcPr>
          <w:p w14:paraId="1D114027" w14:textId="56E015E3" w:rsidR="007B08D3" w:rsidRPr="00477546" w:rsidRDefault="004C3FB9" w:rsidP="00477546">
            <w:pPr>
              <w:spacing w:line="480" w:lineRule="auto"/>
              <w:rPr>
                <w:rFonts w:cs="Times New Roman"/>
                <w:color w:val="000000" w:themeColor="text1"/>
                <w:sz w:val="18"/>
                <w:szCs w:val="18"/>
              </w:rPr>
            </w:pPr>
            <w:r w:rsidRPr="00477546">
              <w:rPr>
                <w:rFonts w:cs="Times New Roman"/>
                <w:color w:val="000000" w:themeColor="text1"/>
                <w:sz w:val="18"/>
                <w:szCs w:val="18"/>
              </w:rPr>
              <w:t>-</w:t>
            </w:r>
            <w:r w:rsidR="001142EB" w:rsidRPr="00477546">
              <w:rPr>
                <w:rFonts w:cs="Times New Roman"/>
                <w:color w:val="000000" w:themeColor="text1"/>
                <w:sz w:val="18"/>
                <w:szCs w:val="18"/>
              </w:rPr>
              <w:t>.21 (.14)</w:t>
            </w:r>
          </w:p>
        </w:tc>
        <w:tc>
          <w:tcPr>
            <w:tcW w:w="523" w:type="pct"/>
          </w:tcPr>
          <w:p w14:paraId="39D6EC63" w14:textId="6A466B1B" w:rsidR="007B08D3" w:rsidRPr="00477546" w:rsidRDefault="004C3FB9" w:rsidP="00477546">
            <w:pPr>
              <w:spacing w:line="480" w:lineRule="auto"/>
              <w:rPr>
                <w:rFonts w:cs="Times New Roman"/>
                <w:color w:val="000000" w:themeColor="text1"/>
                <w:sz w:val="18"/>
                <w:szCs w:val="18"/>
              </w:rPr>
            </w:pPr>
            <w:r w:rsidRPr="00477546">
              <w:rPr>
                <w:rFonts w:cs="Times New Roman"/>
                <w:color w:val="000000" w:themeColor="text1"/>
                <w:sz w:val="18"/>
                <w:szCs w:val="18"/>
              </w:rPr>
              <w:t>-.21 (.13)</w:t>
            </w:r>
          </w:p>
        </w:tc>
        <w:tc>
          <w:tcPr>
            <w:tcW w:w="815" w:type="pct"/>
          </w:tcPr>
          <w:p w14:paraId="0537721A" w14:textId="442C42E8" w:rsidR="007B08D3" w:rsidRPr="00477546" w:rsidRDefault="004C3FB9" w:rsidP="00477546">
            <w:pPr>
              <w:spacing w:line="480" w:lineRule="auto"/>
              <w:rPr>
                <w:rFonts w:cs="Times New Roman"/>
                <w:color w:val="000000" w:themeColor="text1"/>
                <w:sz w:val="18"/>
                <w:szCs w:val="18"/>
              </w:rPr>
            </w:pPr>
            <w:r w:rsidRPr="00477546">
              <w:rPr>
                <w:rFonts w:cs="Times New Roman"/>
                <w:color w:val="000000" w:themeColor="text1"/>
                <w:sz w:val="18"/>
                <w:szCs w:val="18"/>
              </w:rPr>
              <w:t>-.003 (-.12, .11)</w:t>
            </w:r>
          </w:p>
        </w:tc>
      </w:tr>
      <w:tr w:rsidR="00477546" w:rsidRPr="00477546" w14:paraId="6AC9CDAC" w14:textId="77777777" w:rsidTr="00477546">
        <w:trPr>
          <w:trHeight w:val="178"/>
        </w:trPr>
        <w:tc>
          <w:tcPr>
            <w:tcW w:w="402" w:type="pct"/>
            <w:tcBorders>
              <w:bottom w:val="single" w:sz="4" w:space="0" w:color="auto"/>
            </w:tcBorders>
          </w:tcPr>
          <w:p w14:paraId="25BC25E8" w14:textId="604CAEC5" w:rsidR="006E1344" w:rsidRPr="00477546" w:rsidRDefault="006E1344" w:rsidP="00477546">
            <w:pPr>
              <w:spacing w:line="480" w:lineRule="auto"/>
              <w:rPr>
                <w:rFonts w:cs="Times New Roman"/>
                <w:color w:val="000000" w:themeColor="text1"/>
                <w:sz w:val="18"/>
                <w:szCs w:val="18"/>
              </w:rPr>
            </w:pPr>
            <w:r w:rsidRPr="00477546">
              <w:rPr>
                <w:rFonts w:cs="Times New Roman"/>
                <w:color w:val="000000" w:themeColor="text1"/>
                <w:sz w:val="18"/>
                <w:szCs w:val="18"/>
              </w:rPr>
              <w:t>3.5</w:t>
            </w:r>
          </w:p>
        </w:tc>
        <w:tc>
          <w:tcPr>
            <w:tcW w:w="645" w:type="pct"/>
            <w:tcBorders>
              <w:bottom w:val="single" w:sz="4" w:space="0" w:color="auto"/>
            </w:tcBorders>
          </w:tcPr>
          <w:p w14:paraId="3E06F3B2" w14:textId="1C785CA9" w:rsidR="006E1344" w:rsidRPr="00477546" w:rsidRDefault="006E1344" w:rsidP="00477546">
            <w:pPr>
              <w:spacing w:line="480" w:lineRule="auto"/>
              <w:rPr>
                <w:rFonts w:cs="Times New Roman"/>
                <w:color w:val="000000" w:themeColor="text1"/>
                <w:sz w:val="18"/>
                <w:szCs w:val="18"/>
              </w:rPr>
            </w:pPr>
            <w:r w:rsidRPr="00477546">
              <w:rPr>
                <w:rFonts w:cs="Times New Roman"/>
                <w:color w:val="000000" w:themeColor="text1"/>
                <w:sz w:val="18"/>
                <w:szCs w:val="18"/>
              </w:rPr>
              <w:t xml:space="preserve">SP, </w:t>
            </w:r>
            <w:r w:rsidR="004C3FB9" w:rsidRPr="00477546">
              <w:rPr>
                <w:rFonts w:cs="Times New Roman"/>
                <w:color w:val="000000" w:themeColor="text1"/>
                <w:sz w:val="18"/>
                <w:szCs w:val="18"/>
              </w:rPr>
              <w:t>14</w:t>
            </w:r>
            <w:r w:rsidRPr="00477546">
              <w:rPr>
                <w:rFonts w:cs="Times New Roman"/>
                <w:color w:val="000000" w:themeColor="text1"/>
                <w:sz w:val="18"/>
                <w:szCs w:val="18"/>
              </w:rPr>
              <w:t>m</w:t>
            </w:r>
          </w:p>
        </w:tc>
        <w:tc>
          <w:tcPr>
            <w:tcW w:w="971" w:type="pct"/>
            <w:tcBorders>
              <w:bottom w:val="single" w:sz="4" w:space="0" w:color="auto"/>
            </w:tcBorders>
          </w:tcPr>
          <w:p w14:paraId="2BBFD945" w14:textId="0D407C63" w:rsidR="006E1344" w:rsidRPr="00477546" w:rsidRDefault="006E1344" w:rsidP="00477546">
            <w:pPr>
              <w:spacing w:line="480" w:lineRule="auto"/>
              <w:rPr>
                <w:rFonts w:cs="Times New Roman"/>
                <w:color w:val="000000" w:themeColor="text1"/>
                <w:sz w:val="18"/>
                <w:szCs w:val="18"/>
              </w:rPr>
            </w:pPr>
            <w:r w:rsidRPr="00477546">
              <w:rPr>
                <w:rFonts w:cs="Times New Roman"/>
                <w:color w:val="000000" w:themeColor="text1"/>
                <w:sz w:val="18"/>
                <w:szCs w:val="18"/>
              </w:rPr>
              <w:t>Effortful control, 24m</w:t>
            </w:r>
          </w:p>
        </w:tc>
        <w:tc>
          <w:tcPr>
            <w:tcW w:w="897" w:type="pct"/>
            <w:tcBorders>
              <w:bottom w:val="single" w:sz="4" w:space="0" w:color="auto"/>
            </w:tcBorders>
          </w:tcPr>
          <w:p w14:paraId="79FEEB3A" w14:textId="7C91A1EE" w:rsidR="006E1344" w:rsidRPr="00477546" w:rsidRDefault="006E1344" w:rsidP="00477546">
            <w:pPr>
              <w:spacing w:line="480" w:lineRule="auto"/>
              <w:rPr>
                <w:rFonts w:cs="Times New Roman"/>
                <w:color w:val="000000" w:themeColor="text1"/>
                <w:sz w:val="18"/>
                <w:szCs w:val="18"/>
              </w:rPr>
            </w:pPr>
            <w:r w:rsidRPr="00477546">
              <w:rPr>
                <w:rFonts w:cs="Times New Roman"/>
                <w:color w:val="000000" w:themeColor="text1"/>
                <w:sz w:val="18"/>
                <w:szCs w:val="18"/>
              </w:rPr>
              <w:t>Internalising, 36m</w:t>
            </w:r>
          </w:p>
        </w:tc>
        <w:tc>
          <w:tcPr>
            <w:tcW w:w="747" w:type="pct"/>
            <w:tcBorders>
              <w:bottom w:val="single" w:sz="4" w:space="0" w:color="auto"/>
            </w:tcBorders>
          </w:tcPr>
          <w:p w14:paraId="439314FE" w14:textId="559C4B49" w:rsidR="006E1344" w:rsidRPr="00477546" w:rsidRDefault="004C3FB9" w:rsidP="00477546">
            <w:pPr>
              <w:spacing w:line="480" w:lineRule="auto"/>
              <w:rPr>
                <w:rFonts w:cs="Times New Roman"/>
                <w:color w:val="000000" w:themeColor="text1"/>
                <w:sz w:val="18"/>
                <w:szCs w:val="18"/>
              </w:rPr>
            </w:pPr>
            <w:r w:rsidRPr="00477546">
              <w:rPr>
                <w:rFonts w:cs="Times New Roman"/>
                <w:color w:val="000000" w:themeColor="text1"/>
                <w:sz w:val="18"/>
                <w:szCs w:val="18"/>
              </w:rPr>
              <w:t>.04 (.12)</w:t>
            </w:r>
          </w:p>
        </w:tc>
        <w:tc>
          <w:tcPr>
            <w:tcW w:w="523" w:type="pct"/>
            <w:tcBorders>
              <w:bottom w:val="single" w:sz="4" w:space="0" w:color="auto"/>
            </w:tcBorders>
          </w:tcPr>
          <w:p w14:paraId="7C99371A" w14:textId="1766A296" w:rsidR="006E1344" w:rsidRPr="00477546" w:rsidRDefault="004C3FB9" w:rsidP="00477546">
            <w:pPr>
              <w:spacing w:line="480" w:lineRule="auto"/>
              <w:rPr>
                <w:rFonts w:cs="Times New Roman"/>
                <w:color w:val="000000" w:themeColor="text1"/>
                <w:sz w:val="18"/>
                <w:szCs w:val="18"/>
              </w:rPr>
            </w:pPr>
            <w:r w:rsidRPr="00477546">
              <w:rPr>
                <w:rFonts w:cs="Times New Roman"/>
                <w:color w:val="000000" w:themeColor="text1"/>
                <w:sz w:val="18"/>
                <w:szCs w:val="18"/>
              </w:rPr>
              <w:t>.04 (.12)</w:t>
            </w:r>
          </w:p>
        </w:tc>
        <w:tc>
          <w:tcPr>
            <w:tcW w:w="815" w:type="pct"/>
            <w:tcBorders>
              <w:bottom w:val="single" w:sz="4" w:space="0" w:color="auto"/>
            </w:tcBorders>
          </w:tcPr>
          <w:p w14:paraId="1CE3D0B1" w14:textId="3ECCE97A" w:rsidR="006E1344" w:rsidRPr="00477546" w:rsidRDefault="004C3FB9" w:rsidP="00477546">
            <w:pPr>
              <w:spacing w:line="480" w:lineRule="auto"/>
              <w:rPr>
                <w:rFonts w:cs="Times New Roman"/>
                <w:color w:val="000000" w:themeColor="text1"/>
                <w:sz w:val="18"/>
                <w:szCs w:val="18"/>
              </w:rPr>
            </w:pPr>
            <w:r w:rsidRPr="00477546">
              <w:rPr>
                <w:rFonts w:cs="Times New Roman"/>
                <w:color w:val="000000" w:themeColor="text1"/>
                <w:sz w:val="18"/>
                <w:szCs w:val="18"/>
              </w:rPr>
              <w:t>-.002 (-.08, .07)</w:t>
            </w:r>
          </w:p>
        </w:tc>
      </w:tr>
    </w:tbl>
    <w:p w14:paraId="2C56AC29" w14:textId="6A254F06" w:rsidR="00184239" w:rsidRPr="00E03E3C" w:rsidRDefault="00E03E3C" w:rsidP="001E70A7">
      <w:pPr>
        <w:rPr>
          <w:rFonts w:ascii="Arial" w:hAnsi="Arial" w:cs="Arial"/>
          <w:color w:val="000000" w:themeColor="text1"/>
          <w:sz w:val="20"/>
          <w:szCs w:val="20"/>
        </w:rPr>
      </w:pPr>
      <w:r>
        <w:rPr>
          <w:rFonts w:ascii="Arial" w:hAnsi="Arial" w:cs="Arial"/>
          <w:color w:val="000000" w:themeColor="text1"/>
          <w:sz w:val="20"/>
          <w:szCs w:val="20"/>
        </w:rPr>
        <w:t xml:space="preserve">Table S3: </w:t>
      </w:r>
      <w:r w:rsidR="00184239" w:rsidRPr="00E03E3C">
        <w:rPr>
          <w:rFonts w:ascii="Arial" w:hAnsi="Arial" w:cs="Arial"/>
          <w:color w:val="000000" w:themeColor="text1"/>
          <w:sz w:val="20"/>
          <w:szCs w:val="20"/>
        </w:rPr>
        <w:t>Standardised model results of exploratory mediation analyses. NDP – non-directive parenting.</w:t>
      </w:r>
      <w:r w:rsidR="006E1344" w:rsidRPr="00E03E3C">
        <w:rPr>
          <w:rFonts w:ascii="Arial" w:hAnsi="Arial" w:cs="Arial"/>
          <w:color w:val="000000" w:themeColor="text1"/>
          <w:sz w:val="20"/>
          <w:szCs w:val="20"/>
        </w:rPr>
        <w:t xml:space="preserve"> SP – sensitive parenting.</w:t>
      </w:r>
      <w:r w:rsidR="00184239" w:rsidRPr="00E03E3C">
        <w:rPr>
          <w:rFonts w:ascii="Arial" w:hAnsi="Arial" w:cs="Arial"/>
          <w:color w:val="000000" w:themeColor="text1"/>
          <w:sz w:val="20"/>
          <w:szCs w:val="20"/>
        </w:rPr>
        <w:t xml:space="preserve"> *p≤.05; </w:t>
      </w:r>
      <w:r w:rsidR="00184239" w:rsidRPr="00E03E3C">
        <w:rPr>
          <w:rFonts w:ascii="Arial" w:hAnsi="Arial" w:cs="Arial"/>
          <w:color w:val="000000" w:themeColor="text1"/>
          <w:sz w:val="20"/>
          <w:szCs w:val="20"/>
          <w:vertAlign w:val="superscript"/>
        </w:rPr>
        <w:t>†</w:t>
      </w:r>
      <w:r w:rsidR="00184239" w:rsidRPr="00E03E3C">
        <w:rPr>
          <w:rFonts w:ascii="Arial" w:hAnsi="Arial" w:cs="Arial"/>
          <w:color w:val="000000" w:themeColor="text1"/>
          <w:sz w:val="20"/>
          <w:szCs w:val="20"/>
        </w:rPr>
        <w:t>p≤06.</w:t>
      </w:r>
    </w:p>
    <w:p w14:paraId="08F94BAB" w14:textId="77777777" w:rsidR="00477546" w:rsidRPr="00477546" w:rsidRDefault="00477546" w:rsidP="001E70A7">
      <w:pPr>
        <w:rPr>
          <w:color w:val="000000" w:themeColor="text1"/>
          <w:sz w:val="18"/>
          <w:szCs w:val="18"/>
        </w:rPr>
      </w:pPr>
    </w:p>
    <w:p w14:paraId="69679CDA" w14:textId="3BAC9D19" w:rsidR="00816D8F" w:rsidRDefault="00816D8F" w:rsidP="00816D8F">
      <w:pPr>
        <w:pStyle w:val="Heading1"/>
        <w:numPr>
          <w:ilvl w:val="0"/>
          <w:numId w:val="2"/>
        </w:numPr>
      </w:pPr>
      <w:bookmarkStart w:id="7" w:name="_Toc63337325"/>
      <w:r w:rsidRPr="00477546">
        <w:t xml:space="preserve">Intervention </w:t>
      </w:r>
      <w:r>
        <w:t>trial supplementary analyses</w:t>
      </w:r>
      <w:bookmarkEnd w:id="7"/>
    </w:p>
    <w:p w14:paraId="11EE257B" w14:textId="78208DB0" w:rsidR="00816D8F" w:rsidRDefault="00816D8F" w:rsidP="00816D8F"/>
    <w:p w14:paraId="28D71663" w14:textId="745B20B0" w:rsidR="00B35361" w:rsidRPr="00EC2446" w:rsidRDefault="00816D8F" w:rsidP="00F74F71">
      <w:pPr>
        <w:rPr>
          <w:color w:val="FF0000"/>
        </w:rPr>
      </w:pPr>
      <w:r w:rsidRPr="00477546">
        <w:rPr>
          <w:color w:val="000000" w:themeColor="text1"/>
        </w:rPr>
        <w:t>Forty-three participants in the elevated-</w:t>
      </w:r>
      <w:proofErr w:type="spellStart"/>
      <w:r w:rsidRPr="00477546">
        <w:rPr>
          <w:color w:val="000000" w:themeColor="text1"/>
        </w:rPr>
        <w:t>likelihoood</w:t>
      </w:r>
      <w:proofErr w:type="spellEnd"/>
      <w:r w:rsidRPr="00477546">
        <w:rPr>
          <w:color w:val="000000" w:themeColor="text1"/>
        </w:rPr>
        <w:t xml:space="preserve"> (EL) group in this sample took part in a randomized controlled trial (RCT) of a parent-mediated early intervention programme (Green et al., 2015, 2017). The intervention period was between the </w:t>
      </w:r>
      <w:proofErr w:type="gramStart"/>
      <w:r w:rsidRPr="00477546">
        <w:rPr>
          <w:color w:val="000000" w:themeColor="text1"/>
        </w:rPr>
        <w:t>8 and 14 month</w:t>
      </w:r>
      <w:proofErr w:type="gramEnd"/>
      <w:r w:rsidRPr="00477546">
        <w:rPr>
          <w:color w:val="000000" w:themeColor="text1"/>
        </w:rPr>
        <w:t xml:space="preserve"> visits. Twenty-two children were in the intervention arm of the trial. To investigate whether enrolment in the RCT or receiving the intervention affected the outcomes described above, we conducted multiple regressions with binary variables representing participation in the RCT and receiving treatment as control variables.</w:t>
      </w:r>
      <w:r w:rsidR="00966C94" w:rsidRPr="00477546">
        <w:rPr>
          <w:color w:val="000000" w:themeColor="text1"/>
        </w:rPr>
        <w:t xml:space="preserve"> </w:t>
      </w:r>
      <w:r w:rsidR="00B35361" w:rsidRPr="00477546">
        <w:rPr>
          <w:color w:val="000000" w:themeColor="text1"/>
        </w:rPr>
        <w:t xml:space="preserve">The results showed </w:t>
      </w:r>
      <w:r w:rsidR="00966C94" w:rsidRPr="00477546">
        <w:rPr>
          <w:color w:val="000000" w:themeColor="text1"/>
        </w:rPr>
        <w:t>no significant effects of moderation in models 1-2, and this remained unchanged after adjustment for the potentially confounding effects of RCT participation</w:t>
      </w:r>
      <w:r w:rsidR="00B35361" w:rsidRPr="00477546">
        <w:rPr>
          <w:color w:val="000000" w:themeColor="text1"/>
        </w:rPr>
        <w:t xml:space="preserve"> or intervention receipt (see Table S4). Similarly, the finding of an indirect effect within model 3 remained unchanged after analysing the above covariates (see Table S5).</w:t>
      </w:r>
    </w:p>
    <w:p w14:paraId="32FB47F6" w14:textId="77777777" w:rsidR="0056501A" w:rsidRDefault="0056501A" w:rsidP="0056501A">
      <w:pPr>
        <w:rPr>
          <w:i/>
          <w:iCs/>
        </w:rPr>
      </w:pPr>
    </w:p>
    <w:tbl>
      <w:tblPr>
        <w:tblStyle w:val="TableGrid"/>
        <w:tblpPr w:leftFromText="180" w:rightFromText="180" w:vertAnchor="page" w:horzAnchor="margin" w:tblpY="24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7"/>
        <w:gridCol w:w="3355"/>
        <w:gridCol w:w="963"/>
        <w:gridCol w:w="903"/>
        <w:gridCol w:w="1330"/>
        <w:gridCol w:w="1198"/>
      </w:tblGrid>
      <w:tr w:rsidR="00477546" w:rsidRPr="00B35361" w14:paraId="4A9D4592" w14:textId="77777777" w:rsidTr="00477546">
        <w:trPr>
          <w:trHeight w:val="45"/>
        </w:trPr>
        <w:tc>
          <w:tcPr>
            <w:tcW w:w="1277" w:type="dxa"/>
            <w:tcBorders>
              <w:top w:val="single" w:sz="4" w:space="0" w:color="auto"/>
              <w:bottom w:val="single" w:sz="4" w:space="0" w:color="auto"/>
            </w:tcBorders>
          </w:tcPr>
          <w:p w14:paraId="15024480" w14:textId="77777777" w:rsidR="00477546" w:rsidRPr="00B35361" w:rsidRDefault="00477546" w:rsidP="00477546">
            <w:pPr>
              <w:spacing w:line="276" w:lineRule="auto"/>
              <w:rPr>
                <w:rFonts w:cs="Times New Roman"/>
                <w:i/>
                <w:sz w:val="18"/>
                <w:szCs w:val="18"/>
              </w:rPr>
            </w:pPr>
          </w:p>
        </w:tc>
        <w:tc>
          <w:tcPr>
            <w:tcW w:w="3355" w:type="dxa"/>
            <w:tcBorders>
              <w:top w:val="single" w:sz="4" w:space="0" w:color="auto"/>
              <w:bottom w:val="single" w:sz="4" w:space="0" w:color="auto"/>
            </w:tcBorders>
            <w:tcMar>
              <w:top w:w="57" w:type="dxa"/>
              <w:bottom w:w="11" w:type="dxa"/>
            </w:tcMar>
          </w:tcPr>
          <w:p w14:paraId="130A96CE" w14:textId="77777777" w:rsidR="00477546" w:rsidRPr="00B35361" w:rsidRDefault="00477546" w:rsidP="00477546">
            <w:pPr>
              <w:spacing w:line="276" w:lineRule="auto"/>
              <w:rPr>
                <w:rFonts w:cs="Times New Roman"/>
                <w:i/>
                <w:sz w:val="18"/>
                <w:szCs w:val="18"/>
              </w:rPr>
            </w:pPr>
            <w:r w:rsidRPr="00B35361">
              <w:rPr>
                <w:rFonts w:cs="Times New Roman"/>
                <w:i/>
                <w:sz w:val="18"/>
                <w:szCs w:val="18"/>
              </w:rPr>
              <w:t xml:space="preserve">Predicting Internalising (36 </w:t>
            </w:r>
            <w:proofErr w:type="spellStart"/>
            <w:r w:rsidRPr="00B35361">
              <w:rPr>
                <w:rFonts w:cs="Times New Roman"/>
                <w:i/>
                <w:sz w:val="18"/>
                <w:szCs w:val="18"/>
              </w:rPr>
              <w:t>mos</w:t>
            </w:r>
            <w:proofErr w:type="spellEnd"/>
            <w:r w:rsidRPr="00B35361">
              <w:rPr>
                <w:rFonts w:cs="Times New Roman"/>
                <w:i/>
                <w:sz w:val="18"/>
                <w:szCs w:val="18"/>
              </w:rPr>
              <w:t>)</w:t>
            </w:r>
          </w:p>
        </w:tc>
        <w:tc>
          <w:tcPr>
            <w:tcW w:w="963" w:type="dxa"/>
            <w:tcBorders>
              <w:top w:val="single" w:sz="4" w:space="0" w:color="auto"/>
              <w:bottom w:val="single" w:sz="4" w:space="0" w:color="auto"/>
            </w:tcBorders>
            <w:tcMar>
              <w:top w:w="11" w:type="dxa"/>
              <w:bottom w:w="11" w:type="dxa"/>
            </w:tcMar>
          </w:tcPr>
          <w:p w14:paraId="18480813" w14:textId="77777777" w:rsidR="00477546" w:rsidRPr="00B35361" w:rsidRDefault="00477546" w:rsidP="00477546">
            <w:pPr>
              <w:spacing w:line="276" w:lineRule="auto"/>
              <w:rPr>
                <w:rFonts w:cs="Times New Roman"/>
                <w:sz w:val="18"/>
                <w:szCs w:val="18"/>
              </w:rPr>
            </w:pPr>
          </w:p>
        </w:tc>
        <w:tc>
          <w:tcPr>
            <w:tcW w:w="903" w:type="dxa"/>
            <w:tcBorders>
              <w:top w:val="single" w:sz="4" w:space="0" w:color="auto"/>
              <w:bottom w:val="single" w:sz="4" w:space="0" w:color="auto"/>
            </w:tcBorders>
            <w:tcMar>
              <w:top w:w="11" w:type="dxa"/>
              <w:bottom w:w="11" w:type="dxa"/>
            </w:tcMar>
          </w:tcPr>
          <w:p w14:paraId="1E6A6CF6" w14:textId="77777777" w:rsidR="00477546" w:rsidRPr="00B35361" w:rsidRDefault="00477546" w:rsidP="00477546">
            <w:pPr>
              <w:spacing w:line="276" w:lineRule="auto"/>
              <w:rPr>
                <w:rFonts w:cs="Times New Roman"/>
                <w:i/>
                <w:sz w:val="18"/>
                <w:szCs w:val="18"/>
              </w:rPr>
            </w:pPr>
          </w:p>
        </w:tc>
        <w:tc>
          <w:tcPr>
            <w:tcW w:w="1330" w:type="dxa"/>
            <w:tcBorders>
              <w:top w:val="single" w:sz="4" w:space="0" w:color="auto"/>
              <w:bottom w:val="single" w:sz="4" w:space="0" w:color="auto"/>
            </w:tcBorders>
            <w:tcMar>
              <w:top w:w="11" w:type="dxa"/>
              <w:bottom w:w="11" w:type="dxa"/>
            </w:tcMar>
          </w:tcPr>
          <w:p w14:paraId="73E2EBB6" w14:textId="77777777" w:rsidR="00477546" w:rsidRPr="00B35361" w:rsidRDefault="00477546" w:rsidP="00477546">
            <w:pPr>
              <w:spacing w:line="276" w:lineRule="auto"/>
              <w:rPr>
                <w:rFonts w:cs="Times New Roman"/>
                <w:sz w:val="18"/>
                <w:szCs w:val="18"/>
              </w:rPr>
            </w:pPr>
          </w:p>
        </w:tc>
        <w:tc>
          <w:tcPr>
            <w:tcW w:w="1198" w:type="dxa"/>
            <w:tcBorders>
              <w:top w:val="single" w:sz="4" w:space="0" w:color="auto"/>
              <w:bottom w:val="single" w:sz="4" w:space="0" w:color="auto"/>
            </w:tcBorders>
            <w:tcMar>
              <w:top w:w="11" w:type="dxa"/>
              <w:bottom w:w="11" w:type="dxa"/>
            </w:tcMar>
          </w:tcPr>
          <w:p w14:paraId="637996DB" w14:textId="77777777" w:rsidR="00477546" w:rsidRPr="00B35361" w:rsidRDefault="00477546" w:rsidP="00477546">
            <w:pPr>
              <w:spacing w:line="276" w:lineRule="auto"/>
              <w:rPr>
                <w:rFonts w:cs="Times New Roman"/>
                <w:sz w:val="18"/>
                <w:szCs w:val="18"/>
              </w:rPr>
            </w:pPr>
          </w:p>
        </w:tc>
      </w:tr>
      <w:tr w:rsidR="00477546" w:rsidRPr="00B35361" w14:paraId="40A6C79A" w14:textId="77777777" w:rsidTr="00477546">
        <w:trPr>
          <w:trHeight w:val="45"/>
        </w:trPr>
        <w:tc>
          <w:tcPr>
            <w:tcW w:w="1277" w:type="dxa"/>
            <w:tcBorders>
              <w:top w:val="single" w:sz="4" w:space="0" w:color="auto"/>
              <w:bottom w:val="single" w:sz="4" w:space="0" w:color="auto"/>
            </w:tcBorders>
          </w:tcPr>
          <w:p w14:paraId="0E82CF1A" w14:textId="77777777" w:rsidR="00477546" w:rsidRPr="00B35361" w:rsidRDefault="00477546" w:rsidP="00477546">
            <w:pPr>
              <w:spacing w:line="276" w:lineRule="auto"/>
              <w:rPr>
                <w:rFonts w:cs="Times New Roman"/>
                <w:sz w:val="18"/>
                <w:szCs w:val="18"/>
              </w:rPr>
            </w:pPr>
          </w:p>
        </w:tc>
        <w:tc>
          <w:tcPr>
            <w:tcW w:w="3355" w:type="dxa"/>
            <w:tcBorders>
              <w:top w:val="single" w:sz="4" w:space="0" w:color="auto"/>
              <w:bottom w:val="single" w:sz="4" w:space="0" w:color="auto"/>
            </w:tcBorders>
            <w:tcMar>
              <w:top w:w="57" w:type="dxa"/>
              <w:bottom w:w="11" w:type="dxa"/>
            </w:tcMar>
          </w:tcPr>
          <w:p w14:paraId="4B4FE2D9" w14:textId="77777777" w:rsidR="00477546" w:rsidRPr="00B35361" w:rsidRDefault="00477546" w:rsidP="00477546">
            <w:pPr>
              <w:spacing w:line="276" w:lineRule="auto"/>
              <w:rPr>
                <w:rFonts w:cs="Times New Roman"/>
                <w:sz w:val="18"/>
                <w:szCs w:val="18"/>
              </w:rPr>
            </w:pPr>
            <w:r w:rsidRPr="00B35361">
              <w:rPr>
                <w:rFonts w:cs="Times New Roman"/>
                <w:sz w:val="18"/>
                <w:szCs w:val="18"/>
              </w:rPr>
              <w:t>Predictor</w:t>
            </w:r>
          </w:p>
        </w:tc>
        <w:tc>
          <w:tcPr>
            <w:tcW w:w="963" w:type="dxa"/>
            <w:tcBorders>
              <w:top w:val="single" w:sz="4" w:space="0" w:color="auto"/>
              <w:bottom w:val="single" w:sz="4" w:space="0" w:color="auto"/>
            </w:tcBorders>
            <w:tcMar>
              <w:top w:w="57" w:type="dxa"/>
              <w:bottom w:w="11" w:type="dxa"/>
            </w:tcMar>
          </w:tcPr>
          <w:p w14:paraId="52BE86D5" w14:textId="77777777" w:rsidR="00477546" w:rsidRPr="00B35361" w:rsidRDefault="00477546" w:rsidP="00477546">
            <w:pPr>
              <w:spacing w:line="276" w:lineRule="auto"/>
              <w:rPr>
                <w:rFonts w:cs="Times New Roman"/>
                <w:sz w:val="18"/>
                <w:szCs w:val="18"/>
              </w:rPr>
            </w:pPr>
            <w:r w:rsidRPr="00B35361">
              <w:rPr>
                <w:rFonts w:cs="Times New Roman"/>
                <w:sz w:val="18"/>
                <w:szCs w:val="18"/>
              </w:rPr>
              <w:sym w:font="Symbol" w:char="F062"/>
            </w:r>
          </w:p>
        </w:tc>
        <w:tc>
          <w:tcPr>
            <w:tcW w:w="903" w:type="dxa"/>
            <w:tcBorders>
              <w:top w:val="single" w:sz="4" w:space="0" w:color="auto"/>
              <w:bottom w:val="single" w:sz="4" w:space="0" w:color="auto"/>
            </w:tcBorders>
            <w:tcMar>
              <w:top w:w="57" w:type="dxa"/>
              <w:bottom w:w="11" w:type="dxa"/>
            </w:tcMar>
          </w:tcPr>
          <w:p w14:paraId="724777B6" w14:textId="77777777" w:rsidR="00477546" w:rsidRPr="00B35361" w:rsidRDefault="00477546" w:rsidP="00477546">
            <w:pPr>
              <w:spacing w:line="276" w:lineRule="auto"/>
              <w:rPr>
                <w:rFonts w:cs="Times New Roman"/>
                <w:i/>
                <w:sz w:val="18"/>
                <w:szCs w:val="18"/>
              </w:rPr>
            </w:pPr>
            <w:r w:rsidRPr="00B35361">
              <w:rPr>
                <w:rFonts w:cs="Times New Roman"/>
                <w:i/>
                <w:sz w:val="18"/>
                <w:szCs w:val="18"/>
              </w:rPr>
              <w:t>p</w:t>
            </w:r>
          </w:p>
        </w:tc>
        <w:tc>
          <w:tcPr>
            <w:tcW w:w="1330" w:type="dxa"/>
            <w:tcBorders>
              <w:top w:val="single" w:sz="4" w:space="0" w:color="auto"/>
              <w:bottom w:val="single" w:sz="4" w:space="0" w:color="auto"/>
            </w:tcBorders>
            <w:tcMar>
              <w:top w:w="57" w:type="dxa"/>
              <w:bottom w:w="11" w:type="dxa"/>
            </w:tcMar>
          </w:tcPr>
          <w:p w14:paraId="3AC87542" w14:textId="77777777" w:rsidR="00477546" w:rsidRPr="00B35361" w:rsidRDefault="00477546" w:rsidP="00477546">
            <w:pPr>
              <w:spacing w:line="276" w:lineRule="auto"/>
              <w:rPr>
                <w:rFonts w:cs="Times New Roman"/>
                <w:sz w:val="18"/>
                <w:szCs w:val="18"/>
              </w:rPr>
            </w:pPr>
            <w:r w:rsidRPr="00B35361">
              <w:rPr>
                <w:rFonts w:cs="Times New Roman"/>
                <w:sz w:val="18"/>
                <w:szCs w:val="18"/>
              </w:rPr>
              <w:t>LLCI 95%</w:t>
            </w:r>
          </w:p>
        </w:tc>
        <w:tc>
          <w:tcPr>
            <w:tcW w:w="1198" w:type="dxa"/>
            <w:tcBorders>
              <w:top w:val="single" w:sz="4" w:space="0" w:color="auto"/>
              <w:bottom w:val="single" w:sz="4" w:space="0" w:color="auto"/>
            </w:tcBorders>
            <w:tcMar>
              <w:top w:w="57" w:type="dxa"/>
              <w:bottom w:w="11" w:type="dxa"/>
            </w:tcMar>
          </w:tcPr>
          <w:p w14:paraId="37472D6F" w14:textId="77777777" w:rsidR="00477546" w:rsidRPr="00B35361" w:rsidRDefault="00477546" w:rsidP="00477546">
            <w:pPr>
              <w:spacing w:line="276" w:lineRule="auto"/>
              <w:rPr>
                <w:rFonts w:cs="Times New Roman"/>
                <w:sz w:val="18"/>
                <w:szCs w:val="18"/>
              </w:rPr>
            </w:pPr>
            <w:r w:rsidRPr="00B35361">
              <w:rPr>
                <w:rFonts w:cs="Times New Roman"/>
                <w:sz w:val="18"/>
                <w:szCs w:val="18"/>
              </w:rPr>
              <w:t>ULCI 95%</w:t>
            </w:r>
          </w:p>
        </w:tc>
      </w:tr>
      <w:tr w:rsidR="00477546" w:rsidRPr="00B35361" w14:paraId="605273C5" w14:textId="77777777" w:rsidTr="00477546">
        <w:trPr>
          <w:trHeight w:val="250"/>
        </w:trPr>
        <w:tc>
          <w:tcPr>
            <w:tcW w:w="1277" w:type="dxa"/>
            <w:vMerge w:val="restart"/>
            <w:tcBorders>
              <w:top w:val="single" w:sz="4" w:space="0" w:color="auto"/>
            </w:tcBorders>
          </w:tcPr>
          <w:p w14:paraId="59443556" w14:textId="77777777" w:rsidR="00477546" w:rsidRPr="00B35361" w:rsidRDefault="00477546" w:rsidP="00477546">
            <w:pPr>
              <w:spacing w:line="276" w:lineRule="auto"/>
              <w:rPr>
                <w:rFonts w:cs="Times New Roman"/>
                <w:sz w:val="18"/>
                <w:szCs w:val="18"/>
              </w:rPr>
            </w:pPr>
            <w:r w:rsidRPr="00B35361">
              <w:rPr>
                <w:rFonts w:cs="Times New Roman"/>
                <w:sz w:val="18"/>
                <w:szCs w:val="18"/>
              </w:rPr>
              <w:t>Model 1</w:t>
            </w:r>
          </w:p>
        </w:tc>
        <w:tc>
          <w:tcPr>
            <w:tcW w:w="3355" w:type="dxa"/>
            <w:tcBorders>
              <w:top w:val="single" w:sz="4" w:space="0" w:color="auto"/>
            </w:tcBorders>
            <w:tcMar>
              <w:top w:w="57" w:type="dxa"/>
              <w:bottom w:w="11" w:type="dxa"/>
            </w:tcMar>
          </w:tcPr>
          <w:p w14:paraId="28BF0EA4" w14:textId="77777777" w:rsidR="00477546" w:rsidRPr="00B35361" w:rsidRDefault="00477546" w:rsidP="00477546">
            <w:pPr>
              <w:spacing w:line="276" w:lineRule="auto"/>
              <w:rPr>
                <w:rFonts w:cs="Times New Roman"/>
                <w:sz w:val="18"/>
                <w:szCs w:val="18"/>
              </w:rPr>
            </w:pPr>
            <w:r w:rsidRPr="00B35361">
              <w:rPr>
                <w:rFonts w:cs="Times New Roman"/>
                <w:sz w:val="18"/>
                <w:szCs w:val="18"/>
              </w:rPr>
              <w:t>Infant BI, 8 months</w:t>
            </w:r>
          </w:p>
        </w:tc>
        <w:tc>
          <w:tcPr>
            <w:tcW w:w="963" w:type="dxa"/>
            <w:tcBorders>
              <w:top w:val="single" w:sz="4" w:space="0" w:color="auto"/>
            </w:tcBorders>
            <w:tcMar>
              <w:top w:w="57" w:type="dxa"/>
              <w:bottom w:w="11" w:type="dxa"/>
            </w:tcMar>
          </w:tcPr>
          <w:p w14:paraId="44A180B8" w14:textId="77777777" w:rsidR="00477546" w:rsidRPr="00B35361" w:rsidRDefault="00477546" w:rsidP="00477546">
            <w:pPr>
              <w:spacing w:line="276" w:lineRule="auto"/>
              <w:rPr>
                <w:rFonts w:cs="Times New Roman"/>
                <w:sz w:val="18"/>
                <w:szCs w:val="18"/>
              </w:rPr>
            </w:pPr>
            <w:r w:rsidRPr="00B35361">
              <w:rPr>
                <w:rFonts w:cs="Times New Roman"/>
                <w:sz w:val="18"/>
                <w:szCs w:val="18"/>
              </w:rPr>
              <w:t>.50</w:t>
            </w:r>
          </w:p>
        </w:tc>
        <w:tc>
          <w:tcPr>
            <w:tcW w:w="903" w:type="dxa"/>
            <w:tcBorders>
              <w:top w:val="single" w:sz="4" w:space="0" w:color="auto"/>
            </w:tcBorders>
            <w:tcMar>
              <w:top w:w="57" w:type="dxa"/>
              <w:bottom w:w="11" w:type="dxa"/>
            </w:tcMar>
          </w:tcPr>
          <w:p w14:paraId="02D3F634" w14:textId="77777777" w:rsidR="00477546" w:rsidRPr="00B35361" w:rsidRDefault="00477546" w:rsidP="00477546">
            <w:pPr>
              <w:spacing w:line="276" w:lineRule="auto"/>
              <w:rPr>
                <w:rFonts w:cs="Times New Roman"/>
                <w:sz w:val="18"/>
                <w:szCs w:val="18"/>
              </w:rPr>
            </w:pPr>
            <w:r w:rsidRPr="00B35361">
              <w:rPr>
                <w:rFonts w:cs="Times New Roman"/>
                <w:sz w:val="18"/>
                <w:szCs w:val="18"/>
              </w:rPr>
              <w:t>.16</w:t>
            </w:r>
          </w:p>
        </w:tc>
        <w:tc>
          <w:tcPr>
            <w:tcW w:w="1330" w:type="dxa"/>
            <w:tcBorders>
              <w:top w:val="single" w:sz="4" w:space="0" w:color="auto"/>
            </w:tcBorders>
            <w:tcMar>
              <w:top w:w="57" w:type="dxa"/>
              <w:bottom w:w="11" w:type="dxa"/>
            </w:tcMar>
          </w:tcPr>
          <w:p w14:paraId="1898D6D3" w14:textId="77777777" w:rsidR="00477546" w:rsidRPr="00B35361" w:rsidRDefault="00477546" w:rsidP="00477546">
            <w:pPr>
              <w:spacing w:line="276" w:lineRule="auto"/>
              <w:rPr>
                <w:rFonts w:cs="Times New Roman"/>
                <w:sz w:val="18"/>
                <w:szCs w:val="18"/>
              </w:rPr>
            </w:pPr>
            <w:r w:rsidRPr="00B35361">
              <w:rPr>
                <w:rFonts w:cs="Times New Roman"/>
                <w:sz w:val="18"/>
                <w:szCs w:val="18"/>
              </w:rPr>
              <w:t>-.15</w:t>
            </w:r>
          </w:p>
        </w:tc>
        <w:tc>
          <w:tcPr>
            <w:tcW w:w="1198" w:type="dxa"/>
            <w:tcBorders>
              <w:top w:val="single" w:sz="4" w:space="0" w:color="auto"/>
            </w:tcBorders>
            <w:tcMar>
              <w:top w:w="57" w:type="dxa"/>
              <w:bottom w:w="11" w:type="dxa"/>
            </w:tcMar>
          </w:tcPr>
          <w:p w14:paraId="3A761D65" w14:textId="77777777" w:rsidR="00477546" w:rsidRPr="00B35361" w:rsidRDefault="00477546" w:rsidP="00477546">
            <w:pPr>
              <w:spacing w:line="276" w:lineRule="auto"/>
              <w:rPr>
                <w:rFonts w:cs="Times New Roman"/>
                <w:sz w:val="18"/>
                <w:szCs w:val="18"/>
              </w:rPr>
            </w:pPr>
            <w:r w:rsidRPr="00B35361">
              <w:rPr>
                <w:rFonts w:cs="Times New Roman"/>
                <w:sz w:val="18"/>
                <w:szCs w:val="18"/>
              </w:rPr>
              <w:t>1.03</w:t>
            </w:r>
          </w:p>
        </w:tc>
      </w:tr>
      <w:tr w:rsidR="00477546" w:rsidRPr="00B35361" w14:paraId="466702C9" w14:textId="77777777" w:rsidTr="00477546">
        <w:trPr>
          <w:trHeight w:val="250"/>
        </w:trPr>
        <w:tc>
          <w:tcPr>
            <w:tcW w:w="1277" w:type="dxa"/>
            <w:vMerge/>
          </w:tcPr>
          <w:p w14:paraId="563042BA"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147CC492" w14:textId="77777777" w:rsidR="00477546" w:rsidRPr="00B35361" w:rsidRDefault="00477546" w:rsidP="00477546">
            <w:pPr>
              <w:spacing w:line="276" w:lineRule="auto"/>
              <w:rPr>
                <w:rFonts w:cs="Times New Roman"/>
                <w:sz w:val="18"/>
                <w:szCs w:val="18"/>
              </w:rPr>
            </w:pPr>
            <w:r w:rsidRPr="00B35361">
              <w:rPr>
                <w:rFonts w:cs="Times New Roman"/>
                <w:sz w:val="18"/>
                <w:szCs w:val="18"/>
              </w:rPr>
              <w:t>Nondirective Parenting, 14 months</w:t>
            </w:r>
          </w:p>
        </w:tc>
        <w:tc>
          <w:tcPr>
            <w:tcW w:w="963" w:type="dxa"/>
            <w:tcMar>
              <w:top w:w="11" w:type="dxa"/>
              <w:bottom w:w="11" w:type="dxa"/>
            </w:tcMar>
          </w:tcPr>
          <w:p w14:paraId="118DD734" w14:textId="77777777" w:rsidR="00477546" w:rsidRPr="00B35361" w:rsidRDefault="00477546" w:rsidP="00477546">
            <w:pPr>
              <w:spacing w:line="276" w:lineRule="auto"/>
              <w:rPr>
                <w:rFonts w:cs="Times New Roman"/>
                <w:sz w:val="18"/>
                <w:szCs w:val="18"/>
              </w:rPr>
            </w:pPr>
            <w:r w:rsidRPr="00B35361">
              <w:rPr>
                <w:rFonts w:cs="Times New Roman"/>
                <w:sz w:val="18"/>
                <w:szCs w:val="18"/>
              </w:rPr>
              <w:t>.20</w:t>
            </w:r>
          </w:p>
        </w:tc>
        <w:tc>
          <w:tcPr>
            <w:tcW w:w="903" w:type="dxa"/>
            <w:tcMar>
              <w:top w:w="11" w:type="dxa"/>
              <w:bottom w:w="11" w:type="dxa"/>
            </w:tcMar>
          </w:tcPr>
          <w:p w14:paraId="0985A848" w14:textId="77777777" w:rsidR="00477546" w:rsidRPr="00B35361" w:rsidRDefault="00477546" w:rsidP="00477546">
            <w:pPr>
              <w:spacing w:line="276" w:lineRule="auto"/>
              <w:rPr>
                <w:rFonts w:cs="Times New Roman"/>
                <w:sz w:val="18"/>
                <w:szCs w:val="18"/>
              </w:rPr>
            </w:pPr>
            <w:r w:rsidRPr="00B35361">
              <w:rPr>
                <w:rFonts w:cs="Times New Roman"/>
                <w:sz w:val="18"/>
                <w:szCs w:val="18"/>
              </w:rPr>
              <w:t>.32</w:t>
            </w:r>
          </w:p>
        </w:tc>
        <w:tc>
          <w:tcPr>
            <w:tcW w:w="1330" w:type="dxa"/>
            <w:tcMar>
              <w:top w:w="11" w:type="dxa"/>
              <w:bottom w:w="11" w:type="dxa"/>
            </w:tcMar>
          </w:tcPr>
          <w:p w14:paraId="67958315" w14:textId="77777777" w:rsidR="00477546" w:rsidRPr="00B35361" w:rsidRDefault="00477546" w:rsidP="00477546">
            <w:pPr>
              <w:spacing w:line="276" w:lineRule="auto"/>
              <w:rPr>
                <w:rFonts w:cs="Times New Roman"/>
                <w:sz w:val="18"/>
                <w:szCs w:val="18"/>
              </w:rPr>
            </w:pPr>
            <w:r w:rsidRPr="00B35361">
              <w:rPr>
                <w:rFonts w:cs="Times New Roman"/>
                <w:sz w:val="18"/>
                <w:szCs w:val="18"/>
              </w:rPr>
              <w:t>-.35</w:t>
            </w:r>
          </w:p>
        </w:tc>
        <w:tc>
          <w:tcPr>
            <w:tcW w:w="1198" w:type="dxa"/>
            <w:tcMar>
              <w:top w:w="11" w:type="dxa"/>
              <w:bottom w:w="11" w:type="dxa"/>
            </w:tcMar>
          </w:tcPr>
          <w:p w14:paraId="6DD2ADEB" w14:textId="77777777" w:rsidR="00477546" w:rsidRPr="00B35361" w:rsidRDefault="00477546" w:rsidP="00477546">
            <w:pPr>
              <w:spacing w:line="276" w:lineRule="auto"/>
              <w:rPr>
                <w:rFonts w:cs="Times New Roman"/>
                <w:sz w:val="18"/>
                <w:szCs w:val="18"/>
              </w:rPr>
            </w:pPr>
            <w:r w:rsidRPr="00B35361">
              <w:rPr>
                <w:rFonts w:cs="Times New Roman"/>
                <w:sz w:val="18"/>
                <w:szCs w:val="18"/>
              </w:rPr>
              <w:t>.70</w:t>
            </w:r>
          </w:p>
        </w:tc>
      </w:tr>
      <w:tr w:rsidR="00477546" w:rsidRPr="00B35361" w14:paraId="5816EB60" w14:textId="77777777" w:rsidTr="00477546">
        <w:trPr>
          <w:trHeight w:val="250"/>
        </w:trPr>
        <w:tc>
          <w:tcPr>
            <w:tcW w:w="1277" w:type="dxa"/>
            <w:vMerge/>
          </w:tcPr>
          <w:p w14:paraId="78E2C0F1"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2E10DB48" w14:textId="77777777" w:rsidR="00477546" w:rsidRPr="00B35361" w:rsidRDefault="00477546" w:rsidP="00477546">
            <w:pPr>
              <w:spacing w:line="276" w:lineRule="auto"/>
              <w:rPr>
                <w:rFonts w:cs="Times New Roman"/>
                <w:sz w:val="18"/>
                <w:szCs w:val="18"/>
              </w:rPr>
            </w:pPr>
            <w:r w:rsidRPr="00B35361">
              <w:rPr>
                <w:rFonts w:cs="Times New Roman"/>
                <w:sz w:val="18"/>
                <w:szCs w:val="18"/>
              </w:rPr>
              <w:t>RCT treatment receipt</w:t>
            </w:r>
          </w:p>
        </w:tc>
        <w:tc>
          <w:tcPr>
            <w:tcW w:w="963" w:type="dxa"/>
            <w:tcMar>
              <w:top w:w="11" w:type="dxa"/>
              <w:bottom w:w="11" w:type="dxa"/>
            </w:tcMar>
          </w:tcPr>
          <w:p w14:paraId="57B92B34" w14:textId="77777777" w:rsidR="00477546" w:rsidRPr="00B35361" w:rsidRDefault="00477546" w:rsidP="00477546">
            <w:pPr>
              <w:spacing w:line="276" w:lineRule="auto"/>
              <w:rPr>
                <w:rFonts w:cs="Times New Roman"/>
                <w:sz w:val="18"/>
                <w:szCs w:val="18"/>
              </w:rPr>
            </w:pPr>
            <w:r w:rsidRPr="00B35361">
              <w:rPr>
                <w:rFonts w:cs="Times New Roman"/>
                <w:sz w:val="18"/>
                <w:szCs w:val="18"/>
              </w:rPr>
              <w:t>-.01</w:t>
            </w:r>
          </w:p>
        </w:tc>
        <w:tc>
          <w:tcPr>
            <w:tcW w:w="903" w:type="dxa"/>
            <w:tcMar>
              <w:top w:w="11" w:type="dxa"/>
              <w:bottom w:w="11" w:type="dxa"/>
            </w:tcMar>
          </w:tcPr>
          <w:p w14:paraId="75BB3FC1" w14:textId="77777777" w:rsidR="00477546" w:rsidRPr="00B35361" w:rsidRDefault="00477546" w:rsidP="00477546">
            <w:pPr>
              <w:spacing w:line="276" w:lineRule="auto"/>
              <w:rPr>
                <w:rFonts w:cs="Times New Roman"/>
                <w:sz w:val="18"/>
                <w:szCs w:val="18"/>
              </w:rPr>
            </w:pPr>
            <w:r w:rsidRPr="00B35361">
              <w:rPr>
                <w:rFonts w:cs="Times New Roman"/>
                <w:sz w:val="18"/>
                <w:szCs w:val="18"/>
              </w:rPr>
              <w:t>.86</w:t>
            </w:r>
          </w:p>
        </w:tc>
        <w:tc>
          <w:tcPr>
            <w:tcW w:w="1330" w:type="dxa"/>
            <w:tcMar>
              <w:top w:w="11" w:type="dxa"/>
              <w:bottom w:w="11" w:type="dxa"/>
            </w:tcMar>
          </w:tcPr>
          <w:p w14:paraId="2B89D576" w14:textId="77777777" w:rsidR="00477546" w:rsidRPr="00B35361" w:rsidRDefault="00477546" w:rsidP="00477546">
            <w:pPr>
              <w:spacing w:line="276" w:lineRule="auto"/>
              <w:rPr>
                <w:rFonts w:cs="Times New Roman"/>
                <w:sz w:val="18"/>
                <w:szCs w:val="18"/>
              </w:rPr>
            </w:pPr>
            <w:r w:rsidRPr="00B35361">
              <w:rPr>
                <w:rFonts w:cs="Times New Roman"/>
                <w:sz w:val="18"/>
                <w:szCs w:val="18"/>
              </w:rPr>
              <w:t>-.15</w:t>
            </w:r>
          </w:p>
        </w:tc>
        <w:tc>
          <w:tcPr>
            <w:tcW w:w="1198" w:type="dxa"/>
            <w:tcMar>
              <w:top w:w="11" w:type="dxa"/>
              <w:bottom w:w="11" w:type="dxa"/>
            </w:tcMar>
          </w:tcPr>
          <w:p w14:paraId="61CEDD91" w14:textId="77777777" w:rsidR="00477546" w:rsidRPr="00B35361" w:rsidRDefault="00477546" w:rsidP="00477546">
            <w:pPr>
              <w:spacing w:line="276" w:lineRule="auto"/>
              <w:rPr>
                <w:rFonts w:cs="Times New Roman"/>
                <w:sz w:val="18"/>
                <w:szCs w:val="18"/>
              </w:rPr>
            </w:pPr>
            <w:r w:rsidRPr="00B35361">
              <w:rPr>
                <w:rFonts w:cs="Times New Roman"/>
                <w:sz w:val="18"/>
                <w:szCs w:val="18"/>
              </w:rPr>
              <w:t>.13</w:t>
            </w:r>
          </w:p>
        </w:tc>
      </w:tr>
      <w:tr w:rsidR="00477546" w:rsidRPr="00B35361" w14:paraId="3B043A42" w14:textId="77777777" w:rsidTr="00477546">
        <w:trPr>
          <w:trHeight w:val="250"/>
        </w:trPr>
        <w:tc>
          <w:tcPr>
            <w:tcW w:w="1277" w:type="dxa"/>
            <w:vMerge/>
          </w:tcPr>
          <w:p w14:paraId="0250AAB4"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6BB17349" w14:textId="77777777" w:rsidR="00477546" w:rsidRPr="00B35361" w:rsidRDefault="00477546" w:rsidP="00477546">
            <w:pPr>
              <w:spacing w:line="276" w:lineRule="auto"/>
              <w:rPr>
                <w:rFonts w:cs="Times New Roman"/>
                <w:sz w:val="18"/>
                <w:szCs w:val="18"/>
              </w:rPr>
            </w:pPr>
            <w:r w:rsidRPr="00B35361">
              <w:rPr>
                <w:rFonts w:cs="Times New Roman"/>
                <w:sz w:val="18"/>
                <w:szCs w:val="18"/>
              </w:rPr>
              <w:t>RCT participation</w:t>
            </w:r>
          </w:p>
        </w:tc>
        <w:tc>
          <w:tcPr>
            <w:tcW w:w="963" w:type="dxa"/>
            <w:tcMar>
              <w:top w:w="11" w:type="dxa"/>
              <w:bottom w:w="11" w:type="dxa"/>
            </w:tcMar>
          </w:tcPr>
          <w:p w14:paraId="11A0A4B2" w14:textId="77777777" w:rsidR="00477546" w:rsidRPr="00B35361" w:rsidRDefault="00477546" w:rsidP="00477546">
            <w:pPr>
              <w:spacing w:line="276" w:lineRule="auto"/>
              <w:rPr>
                <w:rFonts w:cs="Times New Roman"/>
                <w:sz w:val="18"/>
                <w:szCs w:val="18"/>
              </w:rPr>
            </w:pPr>
            <w:r w:rsidRPr="00B35361">
              <w:rPr>
                <w:rFonts w:cs="Times New Roman"/>
                <w:sz w:val="18"/>
                <w:szCs w:val="18"/>
              </w:rPr>
              <w:t>.01</w:t>
            </w:r>
          </w:p>
        </w:tc>
        <w:tc>
          <w:tcPr>
            <w:tcW w:w="903" w:type="dxa"/>
            <w:tcMar>
              <w:top w:w="11" w:type="dxa"/>
              <w:bottom w:w="11" w:type="dxa"/>
            </w:tcMar>
          </w:tcPr>
          <w:p w14:paraId="5ADAFDBB" w14:textId="77777777" w:rsidR="00477546" w:rsidRPr="00B35361" w:rsidRDefault="00477546" w:rsidP="00477546">
            <w:pPr>
              <w:spacing w:line="276" w:lineRule="auto"/>
              <w:rPr>
                <w:rFonts w:cs="Times New Roman"/>
                <w:sz w:val="18"/>
                <w:szCs w:val="18"/>
              </w:rPr>
            </w:pPr>
            <w:r w:rsidRPr="00B35361">
              <w:rPr>
                <w:rFonts w:cs="Times New Roman"/>
                <w:sz w:val="18"/>
                <w:szCs w:val="18"/>
              </w:rPr>
              <w:t>.86</w:t>
            </w:r>
          </w:p>
        </w:tc>
        <w:tc>
          <w:tcPr>
            <w:tcW w:w="1330" w:type="dxa"/>
            <w:tcMar>
              <w:top w:w="11" w:type="dxa"/>
              <w:bottom w:w="11" w:type="dxa"/>
            </w:tcMar>
          </w:tcPr>
          <w:p w14:paraId="1E44CA33" w14:textId="77777777" w:rsidR="00477546" w:rsidRPr="00B35361" w:rsidRDefault="00477546" w:rsidP="00477546">
            <w:pPr>
              <w:spacing w:line="276" w:lineRule="auto"/>
              <w:rPr>
                <w:rFonts w:cs="Times New Roman"/>
                <w:sz w:val="18"/>
                <w:szCs w:val="18"/>
              </w:rPr>
            </w:pPr>
            <w:r w:rsidRPr="00B35361">
              <w:rPr>
                <w:rFonts w:cs="Times New Roman"/>
                <w:sz w:val="18"/>
                <w:szCs w:val="18"/>
              </w:rPr>
              <w:t>-.14</w:t>
            </w:r>
          </w:p>
        </w:tc>
        <w:tc>
          <w:tcPr>
            <w:tcW w:w="1198" w:type="dxa"/>
            <w:tcMar>
              <w:top w:w="11" w:type="dxa"/>
              <w:bottom w:w="11" w:type="dxa"/>
            </w:tcMar>
          </w:tcPr>
          <w:p w14:paraId="500DC325" w14:textId="77777777" w:rsidR="00477546" w:rsidRPr="00B35361" w:rsidRDefault="00477546" w:rsidP="00477546">
            <w:pPr>
              <w:spacing w:line="276" w:lineRule="auto"/>
              <w:rPr>
                <w:rFonts w:cs="Times New Roman"/>
                <w:sz w:val="18"/>
                <w:szCs w:val="18"/>
              </w:rPr>
            </w:pPr>
            <w:r w:rsidRPr="00B35361">
              <w:rPr>
                <w:rFonts w:cs="Times New Roman"/>
                <w:sz w:val="18"/>
                <w:szCs w:val="18"/>
              </w:rPr>
              <w:t>.12</w:t>
            </w:r>
          </w:p>
        </w:tc>
      </w:tr>
      <w:tr w:rsidR="00477546" w:rsidRPr="00B35361" w14:paraId="44AE92AF" w14:textId="77777777" w:rsidTr="00477546">
        <w:trPr>
          <w:trHeight w:val="250"/>
        </w:trPr>
        <w:tc>
          <w:tcPr>
            <w:tcW w:w="1277" w:type="dxa"/>
            <w:vMerge/>
          </w:tcPr>
          <w:p w14:paraId="2C3BCB52"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0CF3DE5C" w14:textId="77777777" w:rsidR="00477546" w:rsidRPr="00B35361" w:rsidRDefault="00477546" w:rsidP="00477546">
            <w:pPr>
              <w:spacing w:line="276" w:lineRule="auto"/>
              <w:rPr>
                <w:rFonts w:cs="Times New Roman"/>
                <w:sz w:val="18"/>
                <w:szCs w:val="18"/>
              </w:rPr>
            </w:pPr>
            <w:r w:rsidRPr="00B35361">
              <w:rPr>
                <w:rFonts w:cs="Times New Roman"/>
                <w:sz w:val="18"/>
                <w:szCs w:val="18"/>
              </w:rPr>
              <w:t>BI*NDP</w:t>
            </w:r>
          </w:p>
        </w:tc>
        <w:tc>
          <w:tcPr>
            <w:tcW w:w="963" w:type="dxa"/>
            <w:tcMar>
              <w:top w:w="11" w:type="dxa"/>
              <w:bottom w:w="11" w:type="dxa"/>
            </w:tcMar>
          </w:tcPr>
          <w:p w14:paraId="02A63389" w14:textId="77777777" w:rsidR="00477546" w:rsidRPr="00B35361" w:rsidRDefault="00477546" w:rsidP="00477546">
            <w:pPr>
              <w:spacing w:line="276" w:lineRule="auto"/>
              <w:rPr>
                <w:rFonts w:cs="Times New Roman"/>
                <w:sz w:val="18"/>
                <w:szCs w:val="18"/>
              </w:rPr>
            </w:pPr>
            <w:r w:rsidRPr="00B35361">
              <w:rPr>
                <w:rFonts w:cs="Times New Roman"/>
                <w:sz w:val="18"/>
                <w:szCs w:val="18"/>
              </w:rPr>
              <w:t>-.42</w:t>
            </w:r>
          </w:p>
        </w:tc>
        <w:tc>
          <w:tcPr>
            <w:tcW w:w="903" w:type="dxa"/>
            <w:tcMar>
              <w:top w:w="11" w:type="dxa"/>
              <w:bottom w:w="11" w:type="dxa"/>
            </w:tcMar>
          </w:tcPr>
          <w:p w14:paraId="3D13C684" w14:textId="77777777" w:rsidR="00477546" w:rsidRPr="00B35361" w:rsidRDefault="00477546" w:rsidP="00477546">
            <w:pPr>
              <w:spacing w:line="276" w:lineRule="auto"/>
              <w:rPr>
                <w:rFonts w:cs="Times New Roman"/>
                <w:sz w:val="18"/>
                <w:szCs w:val="18"/>
              </w:rPr>
            </w:pPr>
            <w:r w:rsidRPr="00B35361">
              <w:rPr>
                <w:rFonts w:cs="Times New Roman"/>
                <w:sz w:val="18"/>
                <w:szCs w:val="18"/>
              </w:rPr>
              <w:t>.42</w:t>
            </w:r>
          </w:p>
        </w:tc>
        <w:tc>
          <w:tcPr>
            <w:tcW w:w="1330" w:type="dxa"/>
            <w:tcMar>
              <w:top w:w="11" w:type="dxa"/>
              <w:bottom w:w="11" w:type="dxa"/>
            </w:tcMar>
          </w:tcPr>
          <w:p w14:paraId="3AB39531" w14:textId="77777777" w:rsidR="00477546" w:rsidRPr="00B35361" w:rsidRDefault="00477546" w:rsidP="00477546">
            <w:pPr>
              <w:spacing w:line="276" w:lineRule="auto"/>
              <w:rPr>
                <w:rFonts w:cs="Times New Roman"/>
                <w:sz w:val="18"/>
                <w:szCs w:val="18"/>
              </w:rPr>
            </w:pPr>
            <w:r w:rsidRPr="00B35361">
              <w:rPr>
                <w:rFonts w:cs="Times New Roman"/>
                <w:sz w:val="18"/>
                <w:szCs w:val="18"/>
              </w:rPr>
              <w:t>-.40</w:t>
            </w:r>
          </w:p>
        </w:tc>
        <w:tc>
          <w:tcPr>
            <w:tcW w:w="1198" w:type="dxa"/>
            <w:tcMar>
              <w:top w:w="11" w:type="dxa"/>
              <w:bottom w:w="11" w:type="dxa"/>
            </w:tcMar>
          </w:tcPr>
          <w:p w14:paraId="166F3E1D" w14:textId="77777777" w:rsidR="00477546" w:rsidRPr="00B35361" w:rsidRDefault="00477546" w:rsidP="00477546">
            <w:pPr>
              <w:spacing w:line="276" w:lineRule="auto"/>
              <w:rPr>
                <w:rFonts w:cs="Times New Roman"/>
                <w:sz w:val="18"/>
                <w:szCs w:val="18"/>
              </w:rPr>
            </w:pPr>
            <w:r w:rsidRPr="00B35361">
              <w:rPr>
                <w:rFonts w:cs="Times New Roman"/>
                <w:sz w:val="18"/>
                <w:szCs w:val="18"/>
              </w:rPr>
              <w:t>.11</w:t>
            </w:r>
          </w:p>
        </w:tc>
      </w:tr>
      <w:tr w:rsidR="00477546" w:rsidRPr="00B35361" w14:paraId="089FD7B4" w14:textId="77777777" w:rsidTr="00477546">
        <w:trPr>
          <w:trHeight w:val="250"/>
        </w:trPr>
        <w:tc>
          <w:tcPr>
            <w:tcW w:w="1277" w:type="dxa"/>
            <w:vMerge w:val="restart"/>
            <w:tcBorders>
              <w:bottom w:val="single" w:sz="4" w:space="0" w:color="auto"/>
            </w:tcBorders>
          </w:tcPr>
          <w:p w14:paraId="783E2D98" w14:textId="77777777" w:rsidR="00477546" w:rsidRPr="00B35361" w:rsidRDefault="00477546" w:rsidP="00477546">
            <w:pPr>
              <w:spacing w:line="276" w:lineRule="auto"/>
              <w:rPr>
                <w:rFonts w:cs="Times New Roman"/>
                <w:sz w:val="18"/>
                <w:szCs w:val="18"/>
              </w:rPr>
            </w:pPr>
            <w:r w:rsidRPr="00B35361">
              <w:rPr>
                <w:rFonts w:cs="Times New Roman"/>
                <w:sz w:val="18"/>
                <w:szCs w:val="18"/>
              </w:rPr>
              <w:t>Model 2</w:t>
            </w:r>
          </w:p>
        </w:tc>
        <w:tc>
          <w:tcPr>
            <w:tcW w:w="3355" w:type="dxa"/>
            <w:tcMar>
              <w:top w:w="11" w:type="dxa"/>
              <w:bottom w:w="11" w:type="dxa"/>
            </w:tcMar>
          </w:tcPr>
          <w:p w14:paraId="04682140" w14:textId="77777777" w:rsidR="00477546" w:rsidRPr="00B35361" w:rsidRDefault="00477546" w:rsidP="00477546">
            <w:pPr>
              <w:spacing w:line="276" w:lineRule="auto"/>
              <w:rPr>
                <w:rFonts w:cs="Times New Roman"/>
                <w:sz w:val="18"/>
                <w:szCs w:val="18"/>
              </w:rPr>
            </w:pPr>
            <w:r w:rsidRPr="00B35361">
              <w:rPr>
                <w:rFonts w:cs="Times New Roman"/>
                <w:sz w:val="18"/>
                <w:szCs w:val="18"/>
              </w:rPr>
              <w:t>Infant BI, 8 months</w:t>
            </w:r>
          </w:p>
        </w:tc>
        <w:tc>
          <w:tcPr>
            <w:tcW w:w="963" w:type="dxa"/>
            <w:tcMar>
              <w:top w:w="11" w:type="dxa"/>
              <w:bottom w:w="11" w:type="dxa"/>
            </w:tcMar>
          </w:tcPr>
          <w:p w14:paraId="29D03FA3" w14:textId="77777777" w:rsidR="00477546" w:rsidRPr="00B35361" w:rsidRDefault="00477546" w:rsidP="00477546">
            <w:pPr>
              <w:spacing w:line="276" w:lineRule="auto"/>
              <w:rPr>
                <w:rFonts w:cs="Times New Roman"/>
                <w:sz w:val="18"/>
                <w:szCs w:val="18"/>
              </w:rPr>
            </w:pPr>
            <w:r w:rsidRPr="00B35361">
              <w:rPr>
                <w:rFonts w:cs="Times New Roman"/>
                <w:sz w:val="18"/>
                <w:szCs w:val="18"/>
              </w:rPr>
              <w:t>.47</w:t>
            </w:r>
          </w:p>
        </w:tc>
        <w:tc>
          <w:tcPr>
            <w:tcW w:w="903" w:type="dxa"/>
            <w:tcMar>
              <w:top w:w="11" w:type="dxa"/>
              <w:bottom w:w="11" w:type="dxa"/>
            </w:tcMar>
          </w:tcPr>
          <w:p w14:paraId="35260A36" w14:textId="77777777" w:rsidR="00477546" w:rsidRPr="00B35361" w:rsidRDefault="00477546" w:rsidP="00477546">
            <w:pPr>
              <w:spacing w:line="276" w:lineRule="auto"/>
              <w:rPr>
                <w:rFonts w:cs="Times New Roman"/>
                <w:sz w:val="18"/>
                <w:szCs w:val="18"/>
              </w:rPr>
            </w:pPr>
            <w:r w:rsidRPr="00B35361">
              <w:rPr>
                <w:rFonts w:cs="Times New Roman"/>
                <w:sz w:val="18"/>
                <w:szCs w:val="18"/>
              </w:rPr>
              <w:t>.14</w:t>
            </w:r>
          </w:p>
        </w:tc>
        <w:tc>
          <w:tcPr>
            <w:tcW w:w="1330" w:type="dxa"/>
            <w:tcMar>
              <w:top w:w="11" w:type="dxa"/>
              <w:bottom w:w="11" w:type="dxa"/>
            </w:tcMar>
          </w:tcPr>
          <w:p w14:paraId="0F6283B9" w14:textId="77777777" w:rsidR="00477546" w:rsidRPr="00B35361" w:rsidRDefault="00477546" w:rsidP="00477546">
            <w:pPr>
              <w:spacing w:line="276" w:lineRule="auto"/>
              <w:rPr>
                <w:rFonts w:cs="Times New Roman"/>
                <w:sz w:val="18"/>
                <w:szCs w:val="18"/>
              </w:rPr>
            </w:pPr>
            <w:r w:rsidRPr="00B35361">
              <w:rPr>
                <w:rFonts w:cs="Times New Roman"/>
                <w:sz w:val="18"/>
                <w:szCs w:val="18"/>
              </w:rPr>
              <w:t>.03</w:t>
            </w:r>
          </w:p>
        </w:tc>
        <w:tc>
          <w:tcPr>
            <w:tcW w:w="1198" w:type="dxa"/>
            <w:tcMar>
              <w:top w:w="11" w:type="dxa"/>
              <w:bottom w:w="11" w:type="dxa"/>
            </w:tcMar>
          </w:tcPr>
          <w:p w14:paraId="51641C55" w14:textId="77777777" w:rsidR="00477546" w:rsidRPr="00B35361" w:rsidRDefault="00477546" w:rsidP="00477546">
            <w:pPr>
              <w:spacing w:line="276" w:lineRule="auto"/>
              <w:rPr>
                <w:rFonts w:cs="Times New Roman"/>
                <w:sz w:val="18"/>
                <w:szCs w:val="18"/>
              </w:rPr>
            </w:pPr>
            <w:r w:rsidRPr="00B35361">
              <w:rPr>
                <w:rFonts w:cs="Times New Roman"/>
                <w:sz w:val="18"/>
                <w:szCs w:val="18"/>
              </w:rPr>
              <w:t>1.05</w:t>
            </w:r>
          </w:p>
        </w:tc>
      </w:tr>
      <w:tr w:rsidR="00477546" w:rsidRPr="00B35361" w14:paraId="4FE7E856" w14:textId="77777777" w:rsidTr="00477546">
        <w:trPr>
          <w:trHeight w:val="250"/>
        </w:trPr>
        <w:tc>
          <w:tcPr>
            <w:tcW w:w="1277" w:type="dxa"/>
            <w:vMerge/>
            <w:tcBorders>
              <w:bottom w:val="single" w:sz="4" w:space="0" w:color="auto"/>
            </w:tcBorders>
          </w:tcPr>
          <w:p w14:paraId="7722BA4D"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0A5218BB" w14:textId="77777777" w:rsidR="00477546" w:rsidRPr="00B35361" w:rsidRDefault="00477546" w:rsidP="00477546">
            <w:pPr>
              <w:spacing w:line="276" w:lineRule="auto"/>
              <w:rPr>
                <w:rFonts w:cs="Times New Roman"/>
                <w:sz w:val="18"/>
                <w:szCs w:val="18"/>
              </w:rPr>
            </w:pPr>
            <w:r w:rsidRPr="00B35361">
              <w:rPr>
                <w:rFonts w:cs="Times New Roman"/>
                <w:sz w:val="18"/>
                <w:szCs w:val="18"/>
              </w:rPr>
              <w:t>Sensitive Parenting, 14 months</w:t>
            </w:r>
          </w:p>
        </w:tc>
        <w:tc>
          <w:tcPr>
            <w:tcW w:w="963" w:type="dxa"/>
            <w:tcMar>
              <w:top w:w="11" w:type="dxa"/>
              <w:bottom w:w="11" w:type="dxa"/>
            </w:tcMar>
          </w:tcPr>
          <w:p w14:paraId="0A8B820C" w14:textId="77777777" w:rsidR="00477546" w:rsidRPr="00B35361" w:rsidRDefault="00477546" w:rsidP="00477546">
            <w:pPr>
              <w:spacing w:line="276" w:lineRule="auto"/>
              <w:rPr>
                <w:rFonts w:cs="Times New Roman"/>
                <w:sz w:val="18"/>
                <w:szCs w:val="18"/>
              </w:rPr>
            </w:pPr>
            <w:r w:rsidRPr="00B35361">
              <w:rPr>
                <w:rFonts w:cs="Times New Roman"/>
                <w:sz w:val="18"/>
                <w:szCs w:val="18"/>
              </w:rPr>
              <w:t>.21</w:t>
            </w:r>
          </w:p>
        </w:tc>
        <w:tc>
          <w:tcPr>
            <w:tcW w:w="903" w:type="dxa"/>
            <w:tcMar>
              <w:top w:w="11" w:type="dxa"/>
              <w:bottom w:w="11" w:type="dxa"/>
            </w:tcMar>
          </w:tcPr>
          <w:p w14:paraId="2508BE1C" w14:textId="77777777" w:rsidR="00477546" w:rsidRPr="00B35361" w:rsidRDefault="00477546" w:rsidP="00477546">
            <w:pPr>
              <w:spacing w:line="276" w:lineRule="auto"/>
              <w:rPr>
                <w:rFonts w:cs="Times New Roman"/>
                <w:sz w:val="18"/>
                <w:szCs w:val="18"/>
              </w:rPr>
            </w:pPr>
            <w:r w:rsidRPr="00B35361">
              <w:rPr>
                <w:rFonts w:cs="Times New Roman"/>
                <w:sz w:val="18"/>
                <w:szCs w:val="18"/>
              </w:rPr>
              <w:t>.42</w:t>
            </w:r>
          </w:p>
        </w:tc>
        <w:tc>
          <w:tcPr>
            <w:tcW w:w="1330" w:type="dxa"/>
            <w:tcMar>
              <w:top w:w="11" w:type="dxa"/>
              <w:bottom w:w="11" w:type="dxa"/>
            </w:tcMar>
          </w:tcPr>
          <w:p w14:paraId="5B71F10B" w14:textId="77777777" w:rsidR="00477546" w:rsidRPr="00B35361" w:rsidRDefault="00477546" w:rsidP="00477546">
            <w:pPr>
              <w:spacing w:line="276" w:lineRule="auto"/>
              <w:rPr>
                <w:rFonts w:cs="Times New Roman"/>
                <w:sz w:val="18"/>
                <w:szCs w:val="18"/>
              </w:rPr>
            </w:pPr>
            <w:r w:rsidRPr="00B35361">
              <w:rPr>
                <w:rFonts w:cs="Times New Roman"/>
                <w:sz w:val="18"/>
                <w:szCs w:val="18"/>
              </w:rPr>
              <w:t>-.20</w:t>
            </w:r>
          </w:p>
        </w:tc>
        <w:tc>
          <w:tcPr>
            <w:tcW w:w="1198" w:type="dxa"/>
            <w:tcMar>
              <w:top w:w="11" w:type="dxa"/>
              <w:bottom w:w="11" w:type="dxa"/>
            </w:tcMar>
          </w:tcPr>
          <w:p w14:paraId="3D3907AA" w14:textId="77777777" w:rsidR="00477546" w:rsidRPr="00B35361" w:rsidRDefault="00477546" w:rsidP="00477546">
            <w:pPr>
              <w:spacing w:line="276" w:lineRule="auto"/>
              <w:rPr>
                <w:rFonts w:cs="Times New Roman"/>
                <w:sz w:val="18"/>
                <w:szCs w:val="18"/>
              </w:rPr>
            </w:pPr>
            <w:r w:rsidRPr="00B35361">
              <w:rPr>
                <w:rFonts w:cs="Times New Roman"/>
                <w:sz w:val="18"/>
                <w:szCs w:val="18"/>
              </w:rPr>
              <w:t>.62</w:t>
            </w:r>
          </w:p>
        </w:tc>
      </w:tr>
      <w:tr w:rsidR="00477546" w:rsidRPr="00B35361" w14:paraId="611C76F5" w14:textId="77777777" w:rsidTr="00477546">
        <w:trPr>
          <w:trHeight w:val="250"/>
        </w:trPr>
        <w:tc>
          <w:tcPr>
            <w:tcW w:w="1277" w:type="dxa"/>
            <w:vMerge/>
            <w:tcBorders>
              <w:bottom w:val="single" w:sz="4" w:space="0" w:color="auto"/>
            </w:tcBorders>
          </w:tcPr>
          <w:p w14:paraId="0EC91472"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53220DCA" w14:textId="77777777" w:rsidR="00477546" w:rsidRPr="00B35361" w:rsidRDefault="00477546" w:rsidP="00477546">
            <w:pPr>
              <w:spacing w:line="276" w:lineRule="auto"/>
              <w:rPr>
                <w:rFonts w:cs="Times New Roman"/>
                <w:sz w:val="18"/>
                <w:szCs w:val="18"/>
              </w:rPr>
            </w:pPr>
            <w:r w:rsidRPr="00B35361">
              <w:rPr>
                <w:rFonts w:cs="Times New Roman"/>
                <w:sz w:val="18"/>
                <w:szCs w:val="18"/>
              </w:rPr>
              <w:t>RCT treatment receipt</w:t>
            </w:r>
          </w:p>
        </w:tc>
        <w:tc>
          <w:tcPr>
            <w:tcW w:w="963" w:type="dxa"/>
            <w:tcMar>
              <w:top w:w="11" w:type="dxa"/>
              <w:bottom w:w="11" w:type="dxa"/>
            </w:tcMar>
          </w:tcPr>
          <w:p w14:paraId="5C77D6F2" w14:textId="77777777" w:rsidR="00477546" w:rsidRPr="00B35361" w:rsidRDefault="00477546" w:rsidP="00477546">
            <w:pPr>
              <w:spacing w:line="276" w:lineRule="auto"/>
              <w:rPr>
                <w:rFonts w:cs="Times New Roman"/>
                <w:sz w:val="18"/>
                <w:szCs w:val="18"/>
              </w:rPr>
            </w:pPr>
            <w:r w:rsidRPr="00B35361">
              <w:rPr>
                <w:rFonts w:cs="Times New Roman"/>
                <w:sz w:val="18"/>
                <w:szCs w:val="18"/>
              </w:rPr>
              <w:t>-.05</w:t>
            </w:r>
          </w:p>
        </w:tc>
        <w:tc>
          <w:tcPr>
            <w:tcW w:w="903" w:type="dxa"/>
            <w:tcMar>
              <w:top w:w="11" w:type="dxa"/>
              <w:bottom w:w="11" w:type="dxa"/>
            </w:tcMar>
          </w:tcPr>
          <w:p w14:paraId="7C7DF693" w14:textId="77777777" w:rsidR="00477546" w:rsidRPr="00B35361" w:rsidRDefault="00477546" w:rsidP="00477546">
            <w:pPr>
              <w:spacing w:line="276" w:lineRule="auto"/>
              <w:rPr>
                <w:rFonts w:cs="Times New Roman"/>
                <w:sz w:val="18"/>
                <w:szCs w:val="18"/>
              </w:rPr>
            </w:pPr>
            <w:r w:rsidRPr="00B35361">
              <w:rPr>
                <w:rFonts w:cs="Times New Roman"/>
                <w:sz w:val="18"/>
                <w:szCs w:val="18"/>
              </w:rPr>
              <w:t>.59</w:t>
            </w:r>
          </w:p>
        </w:tc>
        <w:tc>
          <w:tcPr>
            <w:tcW w:w="1330" w:type="dxa"/>
            <w:tcMar>
              <w:top w:w="11" w:type="dxa"/>
              <w:bottom w:w="11" w:type="dxa"/>
            </w:tcMar>
          </w:tcPr>
          <w:p w14:paraId="07695E7E" w14:textId="77777777" w:rsidR="00477546" w:rsidRPr="00B35361" w:rsidRDefault="00477546" w:rsidP="00477546">
            <w:pPr>
              <w:spacing w:line="276" w:lineRule="auto"/>
              <w:rPr>
                <w:rFonts w:cs="Times New Roman"/>
                <w:sz w:val="18"/>
                <w:szCs w:val="18"/>
              </w:rPr>
            </w:pPr>
            <w:r w:rsidRPr="00B35361">
              <w:rPr>
                <w:rFonts w:cs="Times New Roman"/>
                <w:sz w:val="18"/>
                <w:szCs w:val="18"/>
              </w:rPr>
              <w:t>-.20</w:t>
            </w:r>
          </w:p>
        </w:tc>
        <w:tc>
          <w:tcPr>
            <w:tcW w:w="1198" w:type="dxa"/>
            <w:tcMar>
              <w:top w:w="11" w:type="dxa"/>
              <w:bottom w:w="11" w:type="dxa"/>
            </w:tcMar>
          </w:tcPr>
          <w:p w14:paraId="705AA944" w14:textId="77777777" w:rsidR="00477546" w:rsidRPr="00B35361" w:rsidRDefault="00477546" w:rsidP="00477546">
            <w:pPr>
              <w:spacing w:line="276" w:lineRule="auto"/>
              <w:rPr>
                <w:rFonts w:cs="Times New Roman"/>
                <w:sz w:val="18"/>
                <w:szCs w:val="18"/>
              </w:rPr>
            </w:pPr>
            <w:r w:rsidRPr="00B35361">
              <w:rPr>
                <w:rFonts w:cs="Times New Roman"/>
                <w:sz w:val="18"/>
                <w:szCs w:val="18"/>
              </w:rPr>
              <w:t>.11</w:t>
            </w:r>
          </w:p>
        </w:tc>
      </w:tr>
      <w:tr w:rsidR="00477546" w:rsidRPr="00B35361" w14:paraId="1D6A9882" w14:textId="77777777" w:rsidTr="00477546">
        <w:trPr>
          <w:trHeight w:val="250"/>
        </w:trPr>
        <w:tc>
          <w:tcPr>
            <w:tcW w:w="1277" w:type="dxa"/>
            <w:vMerge/>
            <w:tcBorders>
              <w:bottom w:val="single" w:sz="4" w:space="0" w:color="auto"/>
            </w:tcBorders>
          </w:tcPr>
          <w:p w14:paraId="1C0C8C84" w14:textId="77777777" w:rsidR="00477546" w:rsidRPr="00B35361" w:rsidRDefault="00477546" w:rsidP="00477546">
            <w:pPr>
              <w:spacing w:line="276" w:lineRule="auto"/>
              <w:rPr>
                <w:rFonts w:cs="Times New Roman"/>
                <w:sz w:val="18"/>
                <w:szCs w:val="18"/>
              </w:rPr>
            </w:pPr>
          </w:p>
        </w:tc>
        <w:tc>
          <w:tcPr>
            <w:tcW w:w="3355" w:type="dxa"/>
            <w:tcMar>
              <w:top w:w="11" w:type="dxa"/>
              <w:bottom w:w="11" w:type="dxa"/>
            </w:tcMar>
          </w:tcPr>
          <w:p w14:paraId="287772EE" w14:textId="77777777" w:rsidR="00477546" w:rsidRPr="00B35361" w:rsidRDefault="00477546" w:rsidP="00477546">
            <w:pPr>
              <w:spacing w:line="276" w:lineRule="auto"/>
              <w:rPr>
                <w:rFonts w:cs="Times New Roman"/>
                <w:sz w:val="18"/>
                <w:szCs w:val="18"/>
              </w:rPr>
            </w:pPr>
            <w:r w:rsidRPr="00B35361">
              <w:rPr>
                <w:rFonts w:cs="Times New Roman"/>
                <w:sz w:val="18"/>
                <w:szCs w:val="18"/>
              </w:rPr>
              <w:t>RCT participation</w:t>
            </w:r>
          </w:p>
        </w:tc>
        <w:tc>
          <w:tcPr>
            <w:tcW w:w="963" w:type="dxa"/>
            <w:tcMar>
              <w:top w:w="11" w:type="dxa"/>
              <w:bottom w:w="11" w:type="dxa"/>
            </w:tcMar>
          </w:tcPr>
          <w:p w14:paraId="0980D92D" w14:textId="77777777" w:rsidR="00477546" w:rsidRPr="00B35361" w:rsidRDefault="00477546" w:rsidP="00477546">
            <w:pPr>
              <w:spacing w:line="276" w:lineRule="auto"/>
              <w:rPr>
                <w:rFonts w:cs="Times New Roman"/>
                <w:sz w:val="18"/>
                <w:szCs w:val="18"/>
              </w:rPr>
            </w:pPr>
            <w:r w:rsidRPr="00B35361">
              <w:rPr>
                <w:rFonts w:cs="Times New Roman"/>
                <w:sz w:val="18"/>
                <w:szCs w:val="18"/>
              </w:rPr>
              <w:t>.04</w:t>
            </w:r>
          </w:p>
        </w:tc>
        <w:tc>
          <w:tcPr>
            <w:tcW w:w="903" w:type="dxa"/>
            <w:tcMar>
              <w:top w:w="11" w:type="dxa"/>
              <w:bottom w:w="11" w:type="dxa"/>
            </w:tcMar>
          </w:tcPr>
          <w:p w14:paraId="2F18361E" w14:textId="77777777" w:rsidR="00477546" w:rsidRPr="00B35361" w:rsidRDefault="00477546" w:rsidP="00477546">
            <w:pPr>
              <w:spacing w:line="276" w:lineRule="auto"/>
              <w:rPr>
                <w:rFonts w:cs="Times New Roman"/>
                <w:sz w:val="18"/>
                <w:szCs w:val="18"/>
              </w:rPr>
            </w:pPr>
            <w:r w:rsidRPr="00B35361">
              <w:rPr>
                <w:rFonts w:cs="Times New Roman"/>
                <w:sz w:val="18"/>
                <w:szCs w:val="18"/>
              </w:rPr>
              <w:t>.68</w:t>
            </w:r>
          </w:p>
        </w:tc>
        <w:tc>
          <w:tcPr>
            <w:tcW w:w="1330" w:type="dxa"/>
            <w:tcMar>
              <w:top w:w="11" w:type="dxa"/>
              <w:bottom w:w="11" w:type="dxa"/>
            </w:tcMar>
          </w:tcPr>
          <w:p w14:paraId="4EE0DB2A" w14:textId="77777777" w:rsidR="00477546" w:rsidRPr="00B35361" w:rsidRDefault="00477546" w:rsidP="00477546">
            <w:pPr>
              <w:spacing w:line="276" w:lineRule="auto"/>
              <w:rPr>
                <w:rFonts w:cs="Times New Roman"/>
                <w:sz w:val="18"/>
                <w:szCs w:val="18"/>
              </w:rPr>
            </w:pPr>
            <w:r w:rsidRPr="00B35361">
              <w:rPr>
                <w:rFonts w:cs="Times New Roman"/>
                <w:sz w:val="18"/>
                <w:szCs w:val="18"/>
              </w:rPr>
              <w:t>-.11</w:t>
            </w:r>
          </w:p>
        </w:tc>
        <w:tc>
          <w:tcPr>
            <w:tcW w:w="1198" w:type="dxa"/>
            <w:tcMar>
              <w:top w:w="11" w:type="dxa"/>
              <w:bottom w:w="11" w:type="dxa"/>
            </w:tcMar>
          </w:tcPr>
          <w:p w14:paraId="2344B1ED" w14:textId="77777777" w:rsidR="00477546" w:rsidRPr="00B35361" w:rsidRDefault="00477546" w:rsidP="00477546">
            <w:pPr>
              <w:spacing w:line="276" w:lineRule="auto"/>
              <w:rPr>
                <w:rFonts w:cs="Times New Roman"/>
                <w:sz w:val="18"/>
                <w:szCs w:val="18"/>
              </w:rPr>
            </w:pPr>
            <w:r w:rsidRPr="00B35361">
              <w:rPr>
                <w:rFonts w:cs="Times New Roman"/>
                <w:sz w:val="18"/>
                <w:szCs w:val="18"/>
              </w:rPr>
              <w:t>.22</w:t>
            </w:r>
          </w:p>
        </w:tc>
      </w:tr>
      <w:tr w:rsidR="00477546" w:rsidRPr="00B35361" w14:paraId="7BF8B87D" w14:textId="77777777" w:rsidTr="00477546">
        <w:trPr>
          <w:trHeight w:val="250"/>
        </w:trPr>
        <w:tc>
          <w:tcPr>
            <w:tcW w:w="1277" w:type="dxa"/>
            <w:vMerge/>
            <w:tcBorders>
              <w:bottom w:val="single" w:sz="4" w:space="0" w:color="auto"/>
            </w:tcBorders>
          </w:tcPr>
          <w:p w14:paraId="1D696AAD" w14:textId="77777777" w:rsidR="00477546" w:rsidRPr="00B35361" w:rsidRDefault="00477546" w:rsidP="00477546">
            <w:pPr>
              <w:spacing w:line="276" w:lineRule="auto"/>
              <w:rPr>
                <w:rFonts w:cs="Times New Roman"/>
                <w:sz w:val="18"/>
                <w:szCs w:val="18"/>
              </w:rPr>
            </w:pPr>
          </w:p>
        </w:tc>
        <w:tc>
          <w:tcPr>
            <w:tcW w:w="3355" w:type="dxa"/>
            <w:tcBorders>
              <w:bottom w:val="single" w:sz="4" w:space="0" w:color="auto"/>
            </w:tcBorders>
            <w:tcMar>
              <w:top w:w="11" w:type="dxa"/>
              <w:bottom w:w="11" w:type="dxa"/>
            </w:tcMar>
          </w:tcPr>
          <w:p w14:paraId="702E3235" w14:textId="77777777" w:rsidR="00477546" w:rsidRPr="00B35361" w:rsidRDefault="00477546" w:rsidP="00477546">
            <w:pPr>
              <w:spacing w:line="276" w:lineRule="auto"/>
              <w:rPr>
                <w:rFonts w:cs="Times New Roman"/>
                <w:sz w:val="18"/>
                <w:szCs w:val="18"/>
              </w:rPr>
            </w:pPr>
            <w:r w:rsidRPr="00B35361">
              <w:rPr>
                <w:rFonts w:cs="Times New Roman"/>
                <w:sz w:val="18"/>
                <w:szCs w:val="18"/>
              </w:rPr>
              <w:t>BI*SP</w:t>
            </w:r>
          </w:p>
        </w:tc>
        <w:tc>
          <w:tcPr>
            <w:tcW w:w="963" w:type="dxa"/>
            <w:tcBorders>
              <w:bottom w:val="single" w:sz="4" w:space="0" w:color="auto"/>
            </w:tcBorders>
            <w:tcMar>
              <w:top w:w="11" w:type="dxa"/>
              <w:bottom w:w="11" w:type="dxa"/>
            </w:tcMar>
          </w:tcPr>
          <w:p w14:paraId="37490068" w14:textId="77777777" w:rsidR="00477546" w:rsidRPr="00B35361" w:rsidRDefault="00477546" w:rsidP="00477546">
            <w:pPr>
              <w:spacing w:line="276" w:lineRule="auto"/>
              <w:rPr>
                <w:rFonts w:cs="Times New Roman"/>
                <w:sz w:val="18"/>
                <w:szCs w:val="18"/>
              </w:rPr>
            </w:pPr>
            <w:r w:rsidRPr="00B35361">
              <w:rPr>
                <w:rFonts w:cs="Times New Roman"/>
                <w:sz w:val="18"/>
                <w:szCs w:val="18"/>
              </w:rPr>
              <w:t>-.39</w:t>
            </w:r>
          </w:p>
        </w:tc>
        <w:tc>
          <w:tcPr>
            <w:tcW w:w="903" w:type="dxa"/>
            <w:tcBorders>
              <w:bottom w:val="single" w:sz="4" w:space="0" w:color="auto"/>
            </w:tcBorders>
            <w:tcMar>
              <w:top w:w="11" w:type="dxa"/>
              <w:bottom w:w="11" w:type="dxa"/>
            </w:tcMar>
          </w:tcPr>
          <w:p w14:paraId="06A17804" w14:textId="77777777" w:rsidR="00477546" w:rsidRPr="00B35361" w:rsidRDefault="00477546" w:rsidP="00477546">
            <w:pPr>
              <w:spacing w:line="276" w:lineRule="auto"/>
              <w:rPr>
                <w:rFonts w:cs="Times New Roman"/>
                <w:sz w:val="18"/>
                <w:szCs w:val="18"/>
              </w:rPr>
            </w:pPr>
            <w:r w:rsidRPr="00B35361">
              <w:rPr>
                <w:rFonts w:cs="Times New Roman"/>
                <w:sz w:val="18"/>
                <w:szCs w:val="18"/>
              </w:rPr>
              <w:t>.35</w:t>
            </w:r>
          </w:p>
        </w:tc>
        <w:tc>
          <w:tcPr>
            <w:tcW w:w="1330" w:type="dxa"/>
            <w:tcBorders>
              <w:bottom w:val="single" w:sz="4" w:space="0" w:color="auto"/>
            </w:tcBorders>
            <w:tcMar>
              <w:top w:w="11" w:type="dxa"/>
              <w:bottom w:w="11" w:type="dxa"/>
            </w:tcMar>
          </w:tcPr>
          <w:p w14:paraId="7B85E9F2" w14:textId="77777777" w:rsidR="00477546" w:rsidRPr="00B35361" w:rsidRDefault="00477546" w:rsidP="00477546">
            <w:pPr>
              <w:spacing w:line="276" w:lineRule="auto"/>
              <w:rPr>
                <w:rFonts w:cs="Times New Roman"/>
                <w:sz w:val="18"/>
                <w:szCs w:val="18"/>
              </w:rPr>
            </w:pPr>
            <w:r w:rsidRPr="00B35361">
              <w:rPr>
                <w:rFonts w:cs="Times New Roman"/>
                <w:sz w:val="18"/>
                <w:szCs w:val="18"/>
              </w:rPr>
              <w:t>-1.12</w:t>
            </w:r>
          </w:p>
        </w:tc>
        <w:tc>
          <w:tcPr>
            <w:tcW w:w="1198" w:type="dxa"/>
            <w:tcBorders>
              <w:bottom w:val="single" w:sz="4" w:space="0" w:color="auto"/>
            </w:tcBorders>
            <w:tcMar>
              <w:top w:w="11" w:type="dxa"/>
              <w:bottom w:w="11" w:type="dxa"/>
            </w:tcMar>
          </w:tcPr>
          <w:p w14:paraId="5B6CE777" w14:textId="77777777" w:rsidR="00477546" w:rsidRPr="00B35361" w:rsidRDefault="00477546" w:rsidP="00477546">
            <w:pPr>
              <w:spacing w:line="276" w:lineRule="auto"/>
              <w:rPr>
                <w:rFonts w:cs="Times New Roman"/>
                <w:sz w:val="18"/>
                <w:szCs w:val="18"/>
              </w:rPr>
            </w:pPr>
            <w:r w:rsidRPr="00B35361">
              <w:rPr>
                <w:rFonts w:cs="Times New Roman"/>
                <w:sz w:val="18"/>
                <w:szCs w:val="18"/>
              </w:rPr>
              <w:t>.22</w:t>
            </w:r>
          </w:p>
        </w:tc>
      </w:tr>
      <w:tr w:rsidR="00477546" w:rsidRPr="00B35361" w14:paraId="66DEBE9D" w14:textId="77777777" w:rsidTr="00477546">
        <w:trPr>
          <w:trHeight w:val="560"/>
        </w:trPr>
        <w:tc>
          <w:tcPr>
            <w:tcW w:w="9026" w:type="dxa"/>
            <w:gridSpan w:val="6"/>
            <w:tcBorders>
              <w:top w:val="single" w:sz="4" w:space="0" w:color="auto"/>
            </w:tcBorders>
          </w:tcPr>
          <w:p w14:paraId="0FCA81B5" w14:textId="77777777" w:rsidR="00477546" w:rsidRPr="00B35361" w:rsidRDefault="00477546" w:rsidP="00477546">
            <w:pPr>
              <w:spacing w:line="276" w:lineRule="auto"/>
              <w:rPr>
                <w:rFonts w:cs="Times New Roman"/>
                <w:sz w:val="18"/>
                <w:szCs w:val="18"/>
              </w:rPr>
            </w:pPr>
            <w:r w:rsidRPr="00477546">
              <w:rPr>
                <w:rFonts w:ascii="Arial" w:eastAsia="Times New Roman" w:hAnsi="Arial" w:cs="Arial"/>
                <w:sz w:val="20"/>
                <w:szCs w:val="20"/>
              </w:rPr>
              <w:t xml:space="preserve">Standardised moderation model analyses with covariates. Models 1-2 refer to hypotheses 1-2 shown in Figure 1; BI - behavioural inhibition; NDP – non-directive parenting; SP – sensitive parenting; BI*NDP – interaction term, behavioural inhibition x non-directive parenting; BI*SP – interaction term, behavioural inhibition x sensitive parenting; LLCI – lower limit confidence interval; ULCL – upper limit confidence interval. *p </w:t>
            </w:r>
            <w:r w:rsidRPr="00477546">
              <w:rPr>
                <w:rFonts w:ascii="Arial" w:eastAsia="Times New Roman" w:hAnsi="Arial" w:cs="Arial"/>
                <w:sz w:val="20"/>
                <w:szCs w:val="20"/>
              </w:rPr>
              <w:sym w:font="Symbol" w:char="F0A3"/>
            </w:r>
            <w:r w:rsidRPr="00477546">
              <w:rPr>
                <w:rFonts w:ascii="Arial" w:eastAsia="Times New Roman" w:hAnsi="Arial" w:cs="Arial"/>
                <w:sz w:val="20"/>
                <w:szCs w:val="20"/>
              </w:rPr>
              <w:t xml:space="preserve"> .05.</w:t>
            </w:r>
          </w:p>
        </w:tc>
      </w:tr>
    </w:tbl>
    <w:p w14:paraId="5EB219F5" w14:textId="77777777" w:rsidR="00477546" w:rsidRDefault="00477546" w:rsidP="00477546">
      <w:pPr>
        <w:rPr>
          <w:i/>
          <w:iCs/>
        </w:rPr>
      </w:pPr>
    </w:p>
    <w:p w14:paraId="60008FD0" w14:textId="2025A554" w:rsidR="000F02B8" w:rsidRDefault="000F02B8" w:rsidP="00477546">
      <w:pPr>
        <w:rPr>
          <w:i/>
          <w:iCs/>
        </w:rPr>
      </w:pPr>
      <w:r w:rsidRPr="00B35361">
        <w:rPr>
          <w:i/>
          <w:iCs/>
        </w:rPr>
        <w:t xml:space="preserve">Table S4 </w:t>
      </w:r>
    </w:p>
    <w:p w14:paraId="381DD2C9" w14:textId="77777777" w:rsidR="000F02B8" w:rsidRDefault="000F02B8" w:rsidP="00B35361">
      <w:pPr>
        <w:rPr>
          <w:i/>
          <w:iCs/>
        </w:rPr>
      </w:pPr>
    </w:p>
    <w:p w14:paraId="704DDE0E" w14:textId="77777777" w:rsidR="00477546" w:rsidRDefault="00477546" w:rsidP="0056501A">
      <w:pPr>
        <w:ind w:firstLine="360"/>
        <w:rPr>
          <w:i/>
          <w:iCs/>
        </w:rPr>
      </w:pPr>
    </w:p>
    <w:p w14:paraId="7556D976" w14:textId="34062555" w:rsidR="00477546" w:rsidRDefault="00477546" w:rsidP="0056501A">
      <w:pPr>
        <w:ind w:firstLine="360"/>
        <w:rPr>
          <w:i/>
          <w:iCs/>
        </w:rPr>
      </w:pPr>
    </w:p>
    <w:p w14:paraId="6AD2FD9A" w14:textId="77777777" w:rsidR="00477546" w:rsidRDefault="00477546" w:rsidP="0056501A">
      <w:pPr>
        <w:ind w:firstLine="360"/>
        <w:rPr>
          <w:i/>
          <w:iCs/>
        </w:rPr>
      </w:pPr>
    </w:p>
    <w:p w14:paraId="1B2974B3" w14:textId="764CA4B0" w:rsidR="000F02B8" w:rsidRDefault="000F02B8" w:rsidP="00E03E3C">
      <w:pPr>
        <w:rPr>
          <w:i/>
          <w:iCs/>
        </w:rPr>
      </w:pPr>
      <w:r w:rsidRPr="00B35361">
        <w:rPr>
          <w:i/>
          <w:iCs/>
        </w:rPr>
        <w:t>Table S</w:t>
      </w:r>
      <w:r>
        <w:rPr>
          <w:i/>
          <w:iCs/>
        </w:rPr>
        <w:t>5</w:t>
      </w:r>
    </w:p>
    <w:p w14:paraId="45C22468" w14:textId="497287DC" w:rsidR="000F02B8" w:rsidRDefault="000F02B8" w:rsidP="000F02B8"/>
    <w:p w14:paraId="49D2ED8B" w14:textId="58A907A8" w:rsidR="00477546" w:rsidRDefault="00477546" w:rsidP="000F02B8"/>
    <w:p w14:paraId="6797AFEA" w14:textId="1F6FEE44" w:rsidR="00477546" w:rsidRDefault="00477546" w:rsidP="000F02B8"/>
    <w:p w14:paraId="241479CD" w14:textId="409171CF" w:rsidR="00477546" w:rsidRDefault="00477546" w:rsidP="000F02B8"/>
    <w:p w14:paraId="26C7DEDA" w14:textId="5CBD2411" w:rsidR="00477546" w:rsidRDefault="00477546" w:rsidP="000F02B8"/>
    <w:p w14:paraId="5F1D75F8" w14:textId="0843841D" w:rsidR="00477546" w:rsidRDefault="00477546" w:rsidP="000F02B8"/>
    <w:tbl>
      <w:tblPr>
        <w:tblStyle w:val="TableGrid"/>
        <w:tblpPr w:leftFromText="180" w:rightFromText="180" w:vertAnchor="page" w:horzAnchor="margin" w:tblpY="9169"/>
        <w:tblOverlap w:val="never"/>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217"/>
        <w:gridCol w:w="1227"/>
        <w:gridCol w:w="1218"/>
        <w:gridCol w:w="1277"/>
        <w:gridCol w:w="1210"/>
        <w:gridCol w:w="1014"/>
        <w:gridCol w:w="1419"/>
      </w:tblGrid>
      <w:tr w:rsidR="00477546" w:rsidRPr="000F02B8" w14:paraId="0B4C1CDD" w14:textId="77777777" w:rsidTr="00477546">
        <w:trPr>
          <w:trHeight w:val="258"/>
        </w:trPr>
        <w:tc>
          <w:tcPr>
            <w:tcW w:w="1210" w:type="dxa"/>
            <w:tcBorders>
              <w:bottom w:val="single" w:sz="6" w:space="0" w:color="auto"/>
            </w:tcBorders>
            <w:vAlign w:val="center"/>
          </w:tcPr>
          <w:p w14:paraId="03AA4094" w14:textId="77777777" w:rsidR="00477546" w:rsidRPr="000F02B8" w:rsidRDefault="00477546" w:rsidP="00477546">
            <w:pPr>
              <w:rPr>
                <w:rFonts w:cs="Times New Roman"/>
                <w:sz w:val="18"/>
                <w:szCs w:val="18"/>
              </w:rPr>
            </w:pPr>
            <w:bookmarkStart w:id="8" w:name="_Toc57306063"/>
          </w:p>
          <w:p w14:paraId="357C21FE" w14:textId="77777777" w:rsidR="00477546" w:rsidRPr="000F02B8" w:rsidRDefault="00477546" w:rsidP="00477546">
            <w:pPr>
              <w:rPr>
                <w:rFonts w:cs="Times New Roman"/>
                <w:sz w:val="18"/>
                <w:szCs w:val="18"/>
              </w:rPr>
            </w:pPr>
          </w:p>
          <w:p w14:paraId="7630D7E6" w14:textId="77777777" w:rsidR="00477546" w:rsidRPr="000F02B8" w:rsidRDefault="00477546" w:rsidP="00477546">
            <w:pPr>
              <w:rPr>
                <w:rFonts w:cs="Times New Roman"/>
                <w:sz w:val="18"/>
                <w:szCs w:val="18"/>
              </w:rPr>
            </w:pPr>
          </w:p>
        </w:tc>
        <w:tc>
          <w:tcPr>
            <w:tcW w:w="1217" w:type="dxa"/>
            <w:tcBorders>
              <w:bottom w:val="single" w:sz="6" w:space="0" w:color="auto"/>
            </w:tcBorders>
            <w:vAlign w:val="center"/>
          </w:tcPr>
          <w:p w14:paraId="4AD78F76" w14:textId="77777777" w:rsidR="00477546" w:rsidRPr="000F02B8" w:rsidRDefault="00477546" w:rsidP="00477546">
            <w:pPr>
              <w:rPr>
                <w:rFonts w:cs="Times New Roman"/>
                <w:b/>
                <w:sz w:val="18"/>
                <w:szCs w:val="18"/>
              </w:rPr>
            </w:pPr>
            <w:r w:rsidRPr="000F02B8">
              <w:rPr>
                <w:rFonts w:cs="Times New Roman"/>
                <w:b/>
                <w:sz w:val="18"/>
                <w:szCs w:val="18"/>
              </w:rPr>
              <w:t>Predictor</w:t>
            </w:r>
          </w:p>
        </w:tc>
        <w:tc>
          <w:tcPr>
            <w:tcW w:w="1227" w:type="dxa"/>
            <w:tcBorders>
              <w:bottom w:val="single" w:sz="6" w:space="0" w:color="auto"/>
            </w:tcBorders>
            <w:vAlign w:val="center"/>
          </w:tcPr>
          <w:p w14:paraId="4AA773EA" w14:textId="77777777" w:rsidR="00477546" w:rsidRPr="000F02B8" w:rsidRDefault="00477546" w:rsidP="00477546">
            <w:pPr>
              <w:rPr>
                <w:rFonts w:cs="Times New Roman"/>
                <w:b/>
                <w:sz w:val="18"/>
                <w:szCs w:val="18"/>
              </w:rPr>
            </w:pPr>
            <w:r w:rsidRPr="000F02B8">
              <w:rPr>
                <w:rFonts w:cs="Times New Roman"/>
                <w:b/>
                <w:sz w:val="18"/>
                <w:szCs w:val="18"/>
              </w:rPr>
              <w:t>Covariate</w:t>
            </w:r>
          </w:p>
        </w:tc>
        <w:tc>
          <w:tcPr>
            <w:tcW w:w="1218" w:type="dxa"/>
            <w:tcBorders>
              <w:bottom w:val="single" w:sz="6" w:space="0" w:color="auto"/>
            </w:tcBorders>
            <w:vAlign w:val="center"/>
          </w:tcPr>
          <w:p w14:paraId="1516ADE1" w14:textId="77777777" w:rsidR="00477546" w:rsidRPr="000F02B8" w:rsidRDefault="00477546" w:rsidP="00477546">
            <w:pPr>
              <w:rPr>
                <w:rFonts w:cs="Times New Roman"/>
                <w:b/>
                <w:sz w:val="18"/>
                <w:szCs w:val="18"/>
              </w:rPr>
            </w:pPr>
            <w:r w:rsidRPr="000F02B8">
              <w:rPr>
                <w:rFonts w:cs="Times New Roman"/>
                <w:b/>
                <w:sz w:val="18"/>
                <w:szCs w:val="18"/>
              </w:rPr>
              <w:t>Mediator</w:t>
            </w:r>
          </w:p>
        </w:tc>
        <w:tc>
          <w:tcPr>
            <w:tcW w:w="1277" w:type="dxa"/>
            <w:tcBorders>
              <w:bottom w:val="single" w:sz="6" w:space="0" w:color="auto"/>
            </w:tcBorders>
            <w:vAlign w:val="center"/>
          </w:tcPr>
          <w:p w14:paraId="22194A5C" w14:textId="77777777" w:rsidR="00477546" w:rsidRPr="000F02B8" w:rsidRDefault="00477546" w:rsidP="00477546">
            <w:pPr>
              <w:rPr>
                <w:rFonts w:cs="Times New Roman"/>
                <w:b/>
                <w:sz w:val="18"/>
                <w:szCs w:val="18"/>
              </w:rPr>
            </w:pPr>
            <w:r w:rsidRPr="000F02B8">
              <w:rPr>
                <w:rFonts w:cs="Times New Roman"/>
                <w:b/>
                <w:sz w:val="18"/>
                <w:szCs w:val="18"/>
              </w:rPr>
              <w:t>Outcome</w:t>
            </w:r>
          </w:p>
        </w:tc>
        <w:tc>
          <w:tcPr>
            <w:tcW w:w="1210" w:type="dxa"/>
            <w:tcBorders>
              <w:bottom w:val="single" w:sz="6" w:space="0" w:color="auto"/>
            </w:tcBorders>
            <w:vAlign w:val="center"/>
          </w:tcPr>
          <w:p w14:paraId="3F46790C" w14:textId="77777777" w:rsidR="00477546" w:rsidRPr="000F02B8" w:rsidRDefault="00477546" w:rsidP="00477546">
            <w:pPr>
              <w:rPr>
                <w:rFonts w:cs="Times New Roman"/>
                <w:b/>
                <w:sz w:val="18"/>
                <w:szCs w:val="18"/>
              </w:rPr>
            </w:pPr>
            <w:r w:rsidRPr="000F02B8">
              <w:rPr>
                <w:rFonts w:cs="Times New Roman"/>
                <w:b/>
                <w:sz w:val="18"/>
                <w:szCs w:val="18"/>
              </w:rPr>
              <w:t>Total Effect (SE)</w:t>
            </w:r>
          </w:p>
        </w:tc>
        <w:tc>
          <w:tcPr>
            <w:tcW w:w="1014" w:type="dxa"/>
            <w:tcBorders>
              <w:bottom w:val="single" w:sz="6" w:space="0" w:color="auto"/>
            </w:tcBorders>
            <w:vAlign w:val="center"/>
          </w:tcPr>
          <w:p w14:paraId="0D9EA218" w14:textId="77777777" w:rsidR="00477546" w:rsidRPr="000F02B8" w:rsidRDefault="00477546" w:rsidP="00477546">
            <w:pPr>
              <w:rPr>
                <w:rFonts w:cs="Times New Roman"/>
                <w:b/>
                <w:sz w:val="18"/>
                <w:szCs w:val="18"/>
              </w:rPr>
            </w:pPr>
            <w:r w:rsidRPr="000F02B8">
              <w:rPr>
                <w:rFonts w:cs="Times New Roman"/>
                <w:b/>
                <w:sz w:val="18"/>
                <w:szCs w:val="18"/>
              </w:rPr>
              <w:t>Direct Effect (SE)</w:t>
            </w:r>
          </w:p>
        </w:tc>
        <w:tc>
          <w:tcPr>
            <w:tcW w:w="1419" w:type="dxa"/>
            <w:tcBorders>
              <w:bottom w:val="single" w:sz="6" w:space="0" w:color="auto"/>
            </w:tcBorders>
            <w:vAlign w:val="center"/>
          </w:tcPr>
          <w:p w14:paraId="19BD394E" w14:textId="77777777" w:rsidR="00477546" w:rsidRPr="000F02B8" w:rsidRDefault="00477546" w:rsidP="00477546">
            <w:pPr>
              <w:rPr>
                <w:rFonts w:cs="Times New Roman"/>
                <w:b/>
                <w:sz w:val="18"/>
                <w:szCs w:val="18"/>
              </w:rPr>
            </w:pPr>
            <w:r w:rsidRPr="000F02B8">
              <w:rPr>
                <w:rFonts w:cs="Times New Roman"/>
                <w:b/>
                <w:sz w:val="18"/>
                <w:szCs w:val="18"/>
              </w:rPr>
              <w:t>Indirect Effect (95% CI Bootstrap)</w:t>
            </w:r>
          </w:p>
        </w:tc>
      </w:tr>
      <w:tr w:rsidR="00477546" w:rsidRPr="000F02B8" w14:paraId="40F4300F" w14:textId="77777777" w:rsidTr="00477546">
        <w:trPr>
          <w:trHeight w:val="250"/>
        </w:trPr>
        <w:tc>
          <w:tcPr>
            <w:tcW w:w="1210" w:type="dxa"/>
            <w:vMerge w:val="restart"/>
            <w:tcBorders>
              <w:top w:val="single" w:sz="6" w:space="0" w:color="auto"/>
              <w:bottom w:val="single" w:sz="6" w:space="0" w:color="auto"/>
            </w:tcBorders>
            <w:vAlign w:val="center"/>
          </w:tcPr>
          <w:p w14:paraId="01FBEE41" w14:textId="77777777" w:rsidR="00477546" w:rsidRPr="000F02B8" w:rsidRDefault="00477546" w:rsidP="00477546">
            <w:pPr>
              <w:rPr>
                <w:rFonts w:cs="Times New Roman"/>
                <w:sz w:val="18"/>
                <w:szCs w:val="18"/>
              </w:rPr>
            </w:pPr>
            <w:r w:rsidRPr="000F02B8">
              <w:rPr>
                <w:rFonts w:cs="Times New Roman"/>
                <w:sz w:val="18"/>
                <w:szCs w:val="18"/>
              </w:rPr>
              <w:t>Model 3</w:t>
            </w:r>
          </w:p>
        </w:tc>
        <w:tc>
          <w:tcPr>
            <w:tcW w:w="1217" w:type="dxa"/>
            <w:tcBorders>
              <w:top w:val="single" w:sz="6" w:space="0" w:color="auto"/>
              <w:bottom w:val="single" w:sz="6" w:space="0" w:color="auto"/>
            </w:tcBorders>
            <w:vAlign w:val="center"/>
          </w:tcPr>
          <w:p w14:paraId="38EFEE48" w14:textId="77777777" w:rsidR="00477546" w:rsidRPr="000F02B8" w:rsidRDefault="00477546" w:rsidP="00477546">
            <w:pPr>
              <w:rPr>
                <w:rFonts w:cs="Times New Roman"/>
                <w:sz w:val="18"/>
                <w:szCs w:val="18"/>
              </w:rPr>
            </w:pPr>
            <w:r w:rsidRPr="000F02B8">
              <w:rPr>
                <w:rFonts w:cs="Times New Roman"/>
                <w:sz w:val="18"/>
                <w:szCs w:val="18"/>
              </w:rPr>
              <w:t>NDP, 8m</w:t>
            </w:r>
          </w:p>
        </w:tc>
        <w:tc>
          <w:tcPr>
            <w:tcW w:w="1227" w:type="dxa"/>
            <w:tcBorders>
              <w:top w:val="single" w:sz="6" w:space="0" w:color="auto"/>
              <w:bottom w:val="single" w:sz="6" w:space="0" w:color="auto"/>
            </w:tcBorders>
            <w:vAlign w:val="center"/>
          </w:tcPr>
          <w:p w14:paraId="6795229D" w14:textId="77777777" w:rsidR="00477546" w:rsidRPr="000F02B8" w:rsidRDefault="00477546" w:rsidP="00477546">
            <w:pPr>
              <w:rPr>
                <w:rFonts w:cs="Times New Roman"/>
                <w:sz w:val="18"/>
                <w:szCs w:val="18"/>
              </w:rPr>
            </w:pPr>
            <w:r w:rsidRPr="000F02B8">
              <w:rPr>
                <w:rFonts w:cs="Times New Roman"/>
                <w:sz w:val="18"/>
                <w:szCs w:val="18"/>
              </w:rPr>
              <w:t>RCT treatment receipt</w:t>
            </w:r>
          </w:p>
        </w:tc>
        <w:tc>
          <w:tcPr>
            <w:tcW w:w="1218" w:type="dxa"/>
            <w:tcBorders>
              <w:top w:val="single" w:sz="6" w:space="0" w:color="auto"/>
              <w:bottom w:val="single" w:sz="6" w:space="0" w:color="auto"/>
            </w:tcBorders>
            <w:vAlign w:val="center"/>
          </w:tcPr>
          <w:p w14:paraId="5F5DC570" w14:textId="77777777" w:rsidR="00477546" w:rsidRPr="000F02B8" w:rsidRDefault="00477546" w:rsidP="00477546">
            <w:pPr>
              <w:rPr>
                <w:rFonts w:cs="Times New Roman"/>
                <w:sz w:val="18"/>
                <w:szCs w:val="18"/>
              </w:rPr>
            </w:pPr>
            <w:r w:rsidRPr="000F02B8">
              <w:rPr>
                <w:rFonts w:cs="Times New Roman"/>
                <w:sz w:val="18"/>
                <w:szCs w:val="18"/>
              </w:rPr>
              <w:t>Effortful control, 24m</w:t>
            </w:r>
          </w:p>
        </w:tc>
        <w:tc>
          <w:tcPr>
            <w:tcW w:w="1277" w:type="dxa"/>
            <w:tcBorders>
              <w:top w:val="single" w:sz="6" w:space="0" w:color="auto"/>
              <w:bottom w:val="single" w:sz="6" w:space="0" w:color="auto"/>
            </w:tcBorders>
            <w:vAlign w:val="center"/>
          </w:tcPr>
          <w:p w14:paraId="2B6C42D0" w14:textId="77777777" w:rsidR="00477546" w:rsidRPr="000F02B8" w:rsidRDefault="00477546" w:rsidP="00477546">
            <w:pPr>
              <w:rPr>
                <w:rFonts w:cs="Times New Roman"/>
                <w:sz w:val="18"/>
                <w:szCs w:val="18"/>
              </w:rPr>
            </w:pPr>
            <w:r w:rsidRPr="000F02B8">
              <w:rPr>
                <w:rFonts w:cs="Times New Roman"/>
                <w:sz w:val="18"/>
                <w:szCs w:val="18"/>
              </w:rPr>
              <w:t>Internalising, 36m</w:t>
            </w:r>
          </w:p>
        </w:tc>
        <w:tc>
          <w:tcPr>
            <w:tcW w:w="1210" w:type="dxa"/>
            <w:tcBorders>
              <w:top w:val="single" w:sz="6" w:space="0" w:color="auto"/>
              <w:bottom w:val="single" w:sz="6" w:space="0" w:color="auto"/>
            </w:tcBorders>
            <w:vAlign w:val="center"/>
          </w:tcPr>
          <w:p w14:paraId="734BF954" w14:textId="77777777" w:rsidR="00477546" w:rsidRPr="000F02B8" w:rsidRDefault="00477546" w:rsidP="00477546">
            <w:pPr>
              <w:rPr>
                <w:rFonts w:cs="Times New Roman"/>
                <w:sz w:val="18"/>
                <w:szCs w:val="18"/>
              </w:rPr>
            </w:pPr>
            <w:r w:rsidRPr="000F02B8">
              <w:rPr>
                <w:rFonts w:cs="Times New Roman"/>
                <w:sz w:val="18"/>
                <w:szCs w:val="18"/>
              </w:rPr>
              <w:t>-.21 (.14)</w:t>
            </w:r>
          </w:p>
        </w:tc>
        <w:tc>
          <w:tcPr>
            <w:tcW w:w="1014" w:type="dxa"/>
            <w:tcBorders>
              <w:top w:val="single" w:sz="6" w:space="0" w:color="auto"/>
              <w:bottom w:val="single" w:sz="6" w:space="0" w:color="auto"/>
            </w:tcBorders>
            <w:vAlign w:val="center"/>
          </w:tcPr>
          <w:p w14:paraId="44A90E91" w14:textId="77777777" w:rsidR="00477546" w:rsidRPr="000F02B8" w:rsidRDefault="00477546" w:rsidP="00477546">
            <w:pPr>
              <w:rPr>
                <w:rFonts w:cs="Times New Roman"/>
                <w:sz w:val="18"/>
                <w:szCs w:val="18"/>
              </w:rPr>
            </w:pPr>
            <w:r w:rsidRPr="000F02B8">
              <w:rPr>
                <w:rFonts w:cs="Times New Roman"/>
                <w:sz w:val="18"/>
                <w:szCs w:val="18"/>
              </w:rPr>
              <w:t>-.09 (.13)</w:t>
            </w:r>
          </w:p>
        </w:tc>
        <w:tc>
          <w:tcPr>
            <w:tcW w:w="1419" w:type="dxa"/>
            <w:tcBorders>
              <w:top w:val="single" w:sz="6" w:space="0" w:color="auto"/>
              <w:bottom w:val="single" w:sz="6" w:space="0" w:color="auto"/>
            </w:tcBorders>
            <w:vAlign w:val="center"/>
          </w:tcPr>
          <w:p w14:paraId="24A09EAE" w14:textId="77777777" w:rsidR="00477546" w:rsidRPr="000F02B8" w:rsidRDefault="00477546" w:rsidP="00477546">
            <w:pPr>
              <w:rPr>
                <w:rFonts w:cs="Times New Roman"/>
                <w:sz w:val="18"/>
                <w:szCs w:val="18"/>
              </w:rPr>
            </w:pPr>
            <w:r w:rsidRPr="000F02B8">
              <w:rPr>
                <w:rFonts w:cs="Times New Roman"/>
                <w:sz w:val="18"/>
                <w:szCs w:val="18"/>
              </w:rPr>
              <w:t>-.08 (-.15, -.02)</w:t>
            </w:r>
          </w:p>
        </w:tc>
      </w:tr>
      <w:tr w:rsidR="00477546" w:rsidRPr="000F02B8" w14:paraId="34CFD269" w14:textId="77777777" w:rsidTr="00477546">
        <w:trPr>
          <w:trHeight w:val="258"/>
        </w:trPr>
        <w:tc>
          <w:tcPr>
            <w:tcW w:w="1210" w:type="dxa"/>
            <w:vMerge/>
            <w:tcBorders>
              <w:top w:val="single" w:sz="6" w:space="0" w:color="auto"/>
            </w:tcBorders>
            <w:vAlign w:val="center"/>
          </w:tcPr>
          <w:p w14:paraId="72E487C9" w14:textId="77777777" w:rsidR="00477546" w:rsidRPr="000F02B8" w:rsidRDefault="00477546" w:rsidP="00477546">
            <w:pPr>
              <w:rPr>
                <w:rFonts w:cs="Times New Roman"/>
                <w:sz w:val="18"/>
                <w:szCs w:val="18"/>
              </w:rPr>
            </w:pPr>
          </w:p>
        </w:tc>
        <w:tc>
          <w:tcPr>
            <w:tcW w:w="1217" w:type="dxa"/>
            <w:tcBorders>
              <w:top w:val="single" w:sz="6" w:space="0" w:color="auto"/>
              <w:bottom w:val="single" w:sz="6" w:space="0" w:color="auto"/>
            </w:tcBorders>
            <w:vAlign w:val="center"/>
          </w:tcPr>
          <w:p w14:paraId="443A3024" w14:textId="77777777" w:rsidR="00477546" w:rsidRPr="000F02B8" w:rsidRDefault="00477546" w:rsidP="00477546">
            <w:pPr>
              <w:rPr>
                <w:rFonts w:cs="Times New Roman"/>
                <w:sz w:val="18"/>
                <w:szCs w:val="18"/>
              </w:rPr>
            </w:pPr>
            <w:r w:rsidRPr="000F02B8">
              <w:rPr>
                <w:rFonts w:cs="Times New Roman"/>
                <w:sz w:val="18"/>
                <w:szCs w:val="18"/>
              </w:rPr>
              <w:t>NDP, 8m</w:t>
            </w:r>
          </w:p>
        </w:tc>
        <w:tc>
          <w:tcPr>
            <w:tcW w:w="1227" w:type="dxa"/>
            <w:tcBorders>
              <w:top w:val="single" w:sz="6" w:space="0" w:color="auto"/>
              <w:bottom w:val="single" w:sz="6" w:space="0" w:color="auto"/>
            </w:tcBorders>
            <w:vAlign w:val="center"/>
          </w:tcPr>
          <w:p w14:paraId="0755B451" w14:textId="77777777" w:rsidR="00477546" w:rsidRPr="000F02B8" w:rsidRDefault="00477546" w:rsidP="00477546">
            <w:pPr>
              <w:rPr>
                <w:rFonts w:cs="Times New Roman"/>
                <w:sz w:val="18"/>
                <w:szCs w:val="18"/>
              </w:rPr>
            </w:pPr>
            <w:r w:rsidRPr="000F02B8">
              <w:rPr>
                <w:rFonts w:cs="Times New Roman"/>
                <w:sz w:val="18"/>
                <w:szCs w:val="18"/>
              </w:rPr>
              <w:t>RCT participation</w:t>
            </w:r>
          </w:p>
        </w:tc>
        <w:tc>
          <w:tcPr>
            <w:tcW w:w="1218" w:type="dxa"/>
            <w:tcBorders>
              <w:top w:val="single" w:sz="6" w:space="0" w:color="auto"/>
              <w:bottom w:val="single" w:sz="6" w:space="0" w:color="auto"/>
            </w:tcBorders>
            <w:vAlign w:val="center"/>
          </w:tcPr>
          <w:p w14:paraId="7DF335BA" w14:textId="77777777" w:rsidR="00477546" w:rsidRPr="000F02B8" w:rsidRDefault="00477546" w:rsidP="00477546">
            <w:pPr>
              <w:rPr>
                <w:rFonts w:cs="Times New Roman"/>
                <w:sz w:val="18"/>
                <w:szCs w:val="18"/>
              </w:rPr>
            </w:pPr>
            <w:r w:rsidRPr="000F02B8">
              <w:rPr>
                <w:rFonts w:cs="Times New Roman"/>
                <w:sz w:val="18"/>
                <w:szCs w:val="18"/>
              </w:rPr>
              <w:t>Effortful control, 24m</w:t>
            </w:r>
          </w:p>
        </w:tc>
        <w:tc>
          <w:tcPr>
            <w:tcW w:w="1277" w:type="dxa"/>
            <w:tcBorders>
              <w:top w:val="single" w:sz="6" w:space="0" w:color="auto"/>
              <w:bottom w:val="single" w:sz="6" w:space="0" w:color="auto"/>
            </w:tcBorders>
            <w:vAlign w:val="center"/>
          </w:tcPr>
          <w:p w14:paraId="76612A83" w14:textId="77777777" w:rsidR="00477546" w:rsidRPr="000F02B8" w:rsidRDefault="00477546" w:rsidP="00477546">
            <w:pPr>
              <w:rPr>
                <w:rFonts w:cs="Times New Roman"/>
                <w:sz w:val="18"/>
                <w:szCs w:val="18"/>
              </w:rPr>
            </w:pPr>
            <w:r w:rsidRPr="000F02B8">
              <w:rPr>
                <w:rFonts w:cs="Times New Roman"/>
                <w:sz w:val="18"/>
                <w:szCs w:val="18"/>
              </w:rPr>
              <w:t>Internalising, 36m</w:t>
            </w:r>
          </w:p>
        </w:tc>
        <w:tc>
          <w:tcPr>
            <w:tcW w:w="1210" w:type="dxa"/>
            <w:tcBorders>
              <w:top w:val="single" w:sz="6" w:space="0" w:color="auto"/>
              <w:bottom w:val="single" w:sz="6" w:space="0" w:color="auto"/>
            </w:tcBorders>
            <w:vAlign w:val="center"/>
          </w:tcPr>
          <w:p w14:paraId="08A8CCDE" w14:textId="77777777" w:rsidR="00477546" w:rsidRPr="000F02B8" w:rsidRDefault="00477546" w:rsidP="00477546">
            <w:pPr>
              <w:rPr>
                <w:rFonts w:cs="Times New Roman"/>
                <w:sz w:val="18"/>
                <w:szCs w:val="18"/>
              </w:rPr>
            </w:pPr>
            <w:r w:rsidRPr="000F02B8">
              <w:rPr>
                <w:rFonts w:cs="Times New Roman"/>
                <w:sz w:val="18"/>
                <w:szCs w:val="18"/>
              </w:rPr>
              <w:t>-.24 (.14)</w:t>
            </w:r>
          </w:p>
        </w:tc>
        <w:tc>
          <w:tcPr>
            <w:tcW w:w="1014" w:type="dxa"/>
            <w:tcBorders>
              <w:top w:val="single" w:sz="6" w:space="0" w:color="auto"/>
              <w:bottom w:val="single" w:sz="6" w:space="0" w:color="auto"/>
            </w:tcBorders>
            <w:vAlign w:val="center"/>
          </w:tcPr>
          <w:p w14:paraId="4EC81C11" w14:textId="77777777" w:rsidR="00477546" w:rsidRPr="000F02B8" w:rsidRDefault="00477546" w:rsidP="00477546">
            <w:pPr>
              <w:rPr>
                <w:rFonts w:cs="Times New Roman"/>
                <w:sz w:val="18"/>
                <w:szCs w:val="18"/>
              </w:rPr>
            </w:pPr>
            <w:r w:rsidRPr="000F02B8">
              <w:rPr>
                <w:rFonts w:cs="Times New Roman"/>
                <w:sz w:val="18"/>
                <w:szCs w:val="18"/>
              </w:rPr>
              <w:t>.11 (.14)</w:t>
            </w:r>
          </w:p>
        </w:tc>
        <w:tc>
          <w:tcPr>
            <w:tcW w:w="1419" w:type="dxa"/>
            <w:tcBorders>
              <w:top w:val="single" w:sz="6" w:space="0" w:color="auto"/>
              <w:bottom w:val="single" w:sz="6" w:space="0" w:color="auto"/>
            </w:tcBorders>
            <w:vAlign w:val="center"/>
          </w:tcPr>
          <w:p w14:paraId="6DE99396" w14:textId="77777777" w:rsidR="00477546" w:rsidRPr="000F02B8" w:rsidRDefault="00477546" w:rsidP="00477546">
            <w:pPr>
              <w:rPr>
                <w:rFonts w:cs="Times New Roman"/>
                <w:sz w:val="18"/>
                <w:szCs w:val="18"/>
              </w:rPr>
            </w:pPr>
            <w:r w:rsidRPr="000F02B8">
              <w:rPr>
                <w:rFonts w:cs="Times New Roman"/>
                <w:sz w:val="18"/>
                <w:szCs w:val="18"/>
              </w:rPr>
              <w:t>-.08 (-.16, -.02)</w:t>
            </w:r>
          </w:p>
        </w:tc>
      </w:tr>
      <w:tr w:rsidR="00477546" w:rsidRPr="000F02B8" w14:paraId="4461A9CF" w14:textId="77777777" w:rsidTr="00477546">
        <w:trPr>
          <w:trHeight w:val="146"/>
        </w:trPr>
        <w:tc>
          <w:tcPr>
            <w:tcW w:w="9792" w:type="dxa"/>
            <w:gridSpan w:val="8"/>
            <w:tcBorders>
              <w:top w:val="single" w:sz="6" w:space="0" w:color="auto"/>
            </w:tcBorders>
            <w:vAlign w:val="center"/>
          </w:tcPr>
          <w:p w14:paraId="23C7D5CC" w14:textId="400A9828" w:rsidR="00477546" w:rsidRPr="000F02B8" w:rsidRDefault="00477546" w:rsidP="00477546">
            <w:pPr>
              <w:rPr>
                <w:rFonts w:cs="Times New Roman"/>
                <w:sz w:val="18"/>
                <w:szCs w:val="18"/>
              </w:rPr>
            </w:pPr>
            <w:r>
              <w:rPr>
                <w:rFonts w:ascii="Arial" w:eastAsia="Times New Roman" w:hAnsi="Arial" w:cs="Arial"/>
                <w:sz w:val="20"/>
                <w:szCs w:val="20"/>
              </w:rPr>
              <w:t xml:space="preserve">Table S5: </w:t>
            </w:r>
            <w:r w:rsidRPr="00477546">
              <w:rPr>
                <w:rFonts w:ascii="Arial" w:eastAsia="Times New Roman" w:hAnsi="Arial" w:cs="Arial"/>
                <w:sz w:val="20"/>
                <w:szCs w:val="20"/>
              </w:rPr>
              <w:t>Standardised model results of mediation analyses with covariates Model 3 refers to hypothesis (3); NDP– non-directive parenting. *p≤.05.</w:t>
            </w:r>
          </w:p>
        </w:tc>
      </w:tr>
      <w:bookmarkEnd w:id="8"/>
    </w:tbl>
    <w:p w14:paraId="4EA81E8B" w14:textId="1FE188DE" w:rsidR="00477546" w:rsidRDefault="00477546" w:rsidP="000F02B8"/>
    <w:p w14:paraId="2A4C7003" w14:textId="5171E1E1" w:rsidR="00477546" w:rsidRDefault="00477546" w:rsidP="000F02B8"/>
    <w:p w14:paraId="18F356D2" w14:textId="4A568736" w:rsidR="00477546" w:rsidRDefault="00477546" w:rsidP="000F02B8"/>
    <w:p w14:paraId="748E030C" w14:textId="0717DACD" w:rsidR="00477546" w:rsidRDefault="00477546" w:rsidP="000F02B8"/>
    <w:p w14:paraId="39318C44" w14:textId="3CDEE378" w:rsidR="00477546" w:rsidRDefault="00477546" w:rsidP="000F02B8"/>
    <w:p w14:paraId="4DC95978" w14:textId="407A397E" w:rsidR="00477546" w:rsidRDefault="00477546" w:rsidP="000F02B8"/>
    <w:p w14:paraId="2BFC7C01" w14:textId="102DF50D" w:rsidR="00477546" w:rsidRDefault="00477546" w:rsidP="000F02B8"/>
    <w:p w14:paraId="4E1EC086" w14:textId="0CCCB57E" w:rsidR="00477546" w:rsidRDefault="00477546" w:rsidP="000F02B8"/>
    <w:p w14:paraId="245B49F7" w14:textId="5D313C21" w:rsidR="00477546" w:rsidRDefault="00477546" w:rsidP="000F02B8"/>
    <w:p w14:paraId="44DCAF0E" w14:textId="61348998" w:rsidR="00477546" w:rsidRDefault="00477546" w:rsidP="000F02B8"/>
    <w:p w14:paraId="4F2DBD18" w14:textId="77777777" w:rsidR="00477546" w:rsidRDefault="00477546" w:rsidP="000F02B8"/>
    <w:p w14:paraId="2EA9E213" w14:textId="39E7D2F7" w:rsidR="000F02B8" w:rsidRPr="00477546" w:rsidRDefault="000F02B8" w:rsidP="000F02B8">
      <w:pPr>
        <w:pStyle w:val="Heading1"/>
        <w:numPr>
          <w:ilvl w:val="0"/>
          <w:numId w:val="2"/>
        </w:numPr>
      </w:pPr>
      <w:bookmarkStart w:id="9" w:name="_Toc63337326"/>
      <w:r w:rsidRPr="00477546">
        <w:lastRenderedPageBreak/>
        <w:t>Effects of ASD outcome</w:t>
      </w:r>
      <w:bookmarkEnd w:id="9"/>
    </w:p>
    <w:p w14:paraId="696A5FA5" w14:textId="30E433C7" w:rsidR="000F02B8" w:rsidRPr="00477546" w:rsidRDefault="000F02B8" w:rsidP="000F02B8">
      <w:pPr>
        <w:rPr>
          <w:color w:val="000000" w:themeColor="text1"/>
        </w:rPr>
      </w:pPr>
    </w:p>
    <w:p w14:paraId="3DA33648" w14:textId="49CFA52D" w:rsidR="000F02B8" w:rsidRPr="00477546" w:rsidRDefault="000F02B8" w:rsidP="000F02B8">
      <w:pPr>
        <w:rPr>
          <w:color w:val="000000" w:themeColor="text1"/>
        </w:rPr>
      </w:pPr>
      <w:r w:rsidRPr="00477546">
        <w:rPr>
          <w:color w:val="000000" w:themeColor="text1"/>
        </w:rPr>
        <w:t>17 children in the EL group were diagnosed with ASD at 3-years; removing children with ASD from the mediation analysis (model 3) changed the main finding such that there was no longer evidence of an indirect effect (</w:t>
      </w:r>
      <w:r w:rsidRPr="00477546">
        <w:rPr>
          <w:rFonts w:ascii="TimesNewRomanPSMT" w:hAnsi="TimesNewRomanPSMT"/>
          <w:color w:val="000000" w:themeColor="text1"/>
        </w:rPr>
        <w:t>β=-.03, 95% CI BS [-.09, .02])</w:t>
      </w:r>
      <w:r w:rsidRPr="00477546">
        <w:rPr>
          <w:color w:val="000000" w:themeColor="text1"/>
        </w:rPr>
        <w:t xml:space="preserve">. Table S6 shows the effect of removing children diagnosed with ASD from the moderation models, which led to no changes to the existing (null) findings. </w:t>
      </w:r>
    </w:p>
    <w:p w14:paraId="3E0095A0" w14:textId="3778F2A4" w:rsidR="000F02B8" w:rsidRDefault="000F02B8" w:rsidP="000F02B8"/>
    <w:p w14:paraId="5576F408" w14:textId="5B56DCEC" w:rsidR="000F02B8" w:rsidRDefault="000F02B8" w:rsidP="000F02B8">
      <w:pPr>
        <w:rPr>
          <w:i/>
          <w:iCs/>
        </w:rPr>
      </w:pPr>
      <w:r>
        <w:rPr>
          <w:i/>
          <w:iCs/>
        </w:rPr>
        <w:t>Table S6</w:t>
      </w:r>
    </w:p>
    <w:p w14:paraId="7BC8102D" w14:textId="05E441AA" w:rsidR="000F02B8" w:rsidRDefault="000F02B8" w:rsidP="008D7647"/>
    <w:tbl>
      <w:tblPr>
        <w:tblStyle w:val="TableGrid"/>
        <w:tblpPr w:leftFromText="180" w:rightFromText="180" w:vertAnchor="page" w:horzAnchor="margin" w:tblpY="46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7"/>
        <w:gridCol w:w="3355"/>
        <w:gridCol w:w="963"/>
        <w:gridCol w:w="903"/>
        <w:gridCol w:w="1330"/>
        <w:gridCol w:w="1198"/>
      </w:tblGrid>
      <w:tr w:rsidR="00477546" w:rsidRPr="000F02B8" w14:paraId="60A80274" w14:textId="77777777" w:rsidTr="00477546">
        <w:trPr>
          <w:trHeight w:val="45"/>
        </w:trPr>
        <w:tc>
          <w:tcPr>
            <w:tcW w:w="1277" w:type="dxa"/>
            <w:tcBorders>
              <w:top w:val="single" w:sz="4" w:space="0" w:color="auto"/>
              <w:bottom w:val="single" w:sz="4" w:space="0" w:color="auto"/>
            </w:tcBorders>
          </w:tcPr>
          <w:p w14:paraId="59182D82" w14:textId="77777777" w:rsidR="00477546" w:rsidRPr="000F02B8" w:rsidRDefault="00477546" w:rsidP="00477546">
            <w:pPr>
              <w:spacing w:line="276" w:lineRule="auto"/>
              <w:rPr>
                <w:rFonts w:cs="Times New Roman"/>
                <w:i/>
                <w:sz w:val="18"/>
                <w:szCs w:val="18"/>
              </w:rPr>
            </w:pPr>
          </w:p>
        </w:tc>
        <w:tc>
          <w:tcPr>
            <w:tcW w:w="3355" w:type="dxa"/>
            <w:tcBorders>
              <w:top w:val="single" w:sz="4" w:space="0" w:color="auto"/>
              <w:bottom w:val="single" w:sz="4" w:space="0" w:color="auto"/>
            </w:tcBorders>
            <w:tcMar>
              <w:top w:w="57" w:type="dxa"/>
              <w:bottom w:w="11" w:type="dxa"/>
            </w:tcMar>
          </w:tcPr>
          <w:p w14:paraId="0F96ABE5" w14:textId="77777777" w:rsidR="00477546" w:rsidRPr="000F02B8" w:rsidRDefault="00477546" w:rsidP="00477546">
            <w:pPr>
              <w:spacing w:line="276" w:lineRule="auto"/>
              <w:rPr>
                <w:rFonts w:cs="Times New Roman"/>
                <w:i/>
                <w:sz w:val="18"/>
                <w:szCs w:val="18"/>
              </w:rPr>
            </w:pPr>
            <w:r w:rsidRPr="000F02B8">
              <w:rPr>
                <w:rFonts w:cs="Times New Roman"/>
                <w:i/>
                <w:sz w:val="18"/>
                <w:szCs w:val="18"/>
              </w:rPr>
              <w:t xml:space="preserve">Predicting Internalising (36 </w:t>
            </w:r>
            <w:proofErr w:type="spellStart"/>
            <w:r w:rsidRPr="000F02B8">
              <w:rPr>
                <w:rFonts w:cs="Times New Roman"/>
                <w:i/>
                <w:sz w:val="18"/>
                <w:szCs w:val="18"/>
              </w:rPr>
              <w:t>mos</w:t>
            </w:r>
            <w:proofErr w:type="spellEnd"/>
            <w:r w:rsidRPr="000F02B8">
              <w:rPr>
                <w:rFonts w:cs="Times New Roman"/>
                <w:i/>
                <w:sz w:val="18"/>
                <w:szCs w:val="18"/>
              </w:rPr>
              <w:t>)</w:t>
            </w:r>
          </w:p>
        </w:tc>
        <w:tc>
          <w:tcPr>
            <w:tcW w:w="963" w:type="dxa"/>
            <w:tcBorders>
              <w:top w:val="single" w:sz="4" w:space="0" w:color="auto"/>
              <w:bottom w:val="single" w:sz="4" w:space="0" w:color="auto"/>
            </w:tcBorders>
            <w:tcMar>
              <w:top w:w="11" w:type="dxa"/>
              <w:bottom w:w="11" w:type="dxa"/>
            </w:tcMar>
          </w:tcPr>
          <w:p w14:paraId="224D379A" w14:textId="77777777" w:rsidR="00477546" w:rsidRPr="000F02B8" w:rsidRDefault="00477546" w:rsidP="00477546">
            <w:pPr>
              <w:spacing w:line="276" w:lineRule="auto"/>
              <w:rPr>
                <w:rFonts w:cs="Times New Roman"/>
                <w:sz w:val="18"/>
                <w:szCs w:val="18"/>
              </w:rPr>
            </w:pPr>
          </w:p>
        </w:tc>
        <w:tc>
          <w:tcPr>
            <w:tcW w:w="903" w:type="dxa"/>
            <w:tcBorders>
              <w:top w:val="single" w:sz="4" w:space="0" w:color="auto"/>
              <w:bottom w:val="single" w:sz="4" w:space="0" w:color="auto"/>
            </w:tcBorders>
            <w:tcMar>
              <w:top w:w="11" w:type="dxa"/>
              <w:bottom w:w="11" w:type="dxa"/>
            </w:tcMar>
          </w:tcPr>
          <w:p w14:paraId="075AC665" w14:textId="77777777" w:rsidR="00477546" w:rsidRPr="000F02B8" w:rsidRDefault="00477546" w:rsidP="00477546">
            <w:pPr>
              <w:spacing w:line="276" w:lineRule="auto"/>
              <w:rPr>
                <w:rFonts w:cs="Times New Roman"/>
                <w:i/>
                <w:sz w:val="18"/>
                <w:szCs w:val="18"/>
              </w:rPr>
            </w:pPr>
          </w:p>
        </w:tc>
        <w:tc>
          <w:tcPr>
            <w:tcW w:w="1330" w:type="dxa"/>
            <w:tcBorders>
              <w:top w:val="single" w:sz="4" w:space="0" w:color="auto"/>
              <w:bottom w:val="single" w:sz="4" w:space="0" w:color="auto"/>
            </w:tcBorders>
            <w:tcMar>
              <w:top w:w="11" w:type="dxa"/>
              <w:bottom w:w="11" w:type="dxa"/>
            </w:tcMar>
          </w:tcPr>
          <w:p w14:paraId="4079D40D" w14:textId="77777777" w:rsidR="00477546" w:rsidRPr="000F02B8" w:rsidRDefault="00477546" w:rsidP="00477546">
            <w:pPr>
              <w:spacing w:line="276" w:lineRule="auto"/>
              <w:rPr>
                <w:rFonts w:cs="Times New Roman"/>
                <w:sz w:val="18"/>
                <w:szCs w:val="18"/>
              </w:rPr>
            </w:pPr>
          </w:p>
        </w:tc>
        <w:tc>
          <w:tcPr>
            <w:tcW w:w="1198" w:type="dxa"/>
            <w:tcBorders>
              <w:top w:val="single" w:sz="4" w:space="0" w:color="auto"/>
              <w:bottom w:val="single" w:sz="4" w:space="0" w:color="auto"/>
            </w:tcBorders>
            <w:tcMar>
              <w:top w:w="11" w:type="dxa"/>
              <w:bottom w:w="11" w:type="dxa"/>
            </w:tcMar>
          </w:tcPr>
          <w:p w14:paraId="1CC8DBE1" w14:textId="77777777" w:rsidR="00477546" w:rsidRPr="000F02B8" w:rsidRDefault="00477546" w:rsidP="00477546">
            <w:pPr>
              <w:spacing w:line="276" w:lineRule="auto"/>
              <w:rPr>
                <w:rFonts w:cs="Times New Roman"/>
                <w:sz w:val="18"/>
                <w:szCs w:val="18"/>
              </w:rPr>
            </w:pPr>
          </w:p>
        </w:tc>
      </w:tr>
      <w:tr w:rsidR="00477546" w:rsidRPr="000F02B8" w14:paraId="492B1176" w14:textId="77777777" w:rsidTr="00477546">
        <w:trPr>
          <w:trHeight w:val="45"/>
        </w:trPr>
        <w:tc>
          <w:tcPr>
            <w:tcW w:w="1277" w:type="dxa"/>
            <w:tcBorders>
              <w:top w:val="single" w:sz="4" w:space="0" w:color="auto"/>
              <w:bottom w:val="single" w:sz="4" w:space="0" w:color="auto"/>
            </w:tcBorders>
          </w:tcPr>
          <w:p w14:paraId="2873136E" w14:textId="77777777" w:rsidR="00477546" w:rsidRPr="000F02B8" w:rsidRDefault="00477546" w:rsidP="00477546">
            <w:pPr>
              <w:spacing w:line="276" w:lineRule="auto"/>
              <w:rPr>
                <w:rFonts w:cs="Times New Roman"/>
                <w:sz w:val="18"/>
                <w:szCs w:val="18"/>
              </w:rPr>
            </w:pPr>
          </w:p>
        </w:tc>
        <w:tc>
          <w:tcPr>
            <w:tcW w:w="3355" w:type="dxa"/>
            <w:tcBorders>
              <w:top w:val="single" w:sz="4" w:space="0" w:color="auto"/>
              <w:bottom w:val="single" w:sz="4" w:space="0" w:color="auto"/>
            </w:tcBorders>
            <w:tcMar>
              <w:top w:w="57" w:type="dxa"/>
              <w:bottom w:w="11" w:type="dxa"/>
            </w:tcMar>
          </w:tcPr>
          <w:p w14:paraId="61BD1D07" w14:textId="77777777" w:rsidR="00477546" w:rsidRPr="000F02B8" w:rsidRDefault="00477546" w:rsidP="00477546">
            <w:pPr>
              <w:spacing w:line="276" w:lineRule="auto"/>
              <w:rPr>
                <w:rFonts w:cs="Times New Roman"/>
                <w:sz w:val="18"/>
                <w:szCs w:val="18"/>
              </w:rPr>
            </w:pPr>
            <w:r w:rsidRPr="000F02B8">
              <w:rPr>
                <w:rFonts w:cs="Times New Roman"/>
                <w:sz w:val="18"/>
                <w:szCs w:val="18"/>
              </w:rPr>
              <w:t>Predictor</w:t>
            </w:r>
          </w:p>
        </w:tc>
        <w:tc>
          <w:tcPr>
            <w:tcW w:w="963" w:type="dxa"/>
            <w:tcBorders>
              <w:top w:val="single" w:sz="4" w:space="0" w:color="auto"/>
              <w:bottom w:val="single" w:sz="4" w:space="0" w:color="auto"/>
            </w:tcBorders>
            <w:tcMar>
              <w:top w:w="57" w:type="dxa"/>
              <w:bottom w:w="11" w:type="dxa"/>
            </w:tcMar>
          </w:tcPr>
          <w:p w14:paraId="2F0F8CFB" w14:textId="77777777" w:rsidR="00477546" w:rsidRPr="000F02B8" w:rsidRDefault="00477546" w:rsidP="00477546">
            <w:pPr>
              <w:spacing w:line="276" w:lineRule="auto"/>
              <w:rPr>
                <w:rFonts w:cs="Times New Roman"/>
                <w:sz w:val="18"/>
                <w:szCs w:val="18"/>
              </w:rPr>
            </w:pPr>
            <w:r w:rsidRPr="000F02B8">
              <w:rPr>
                <w:rFonts w:cs="Times New Roman"/>
                <w:sz w:val="18"/>
                <w:szCs w:val="18"/>
              </w:rPr>
              <w:sym w:font="Symbol" w:char="F062"/>
            </w:r>
          </w:p>
        </w:tc>
        <w:tc>
          <w:tcPr>
            <w:tcW w:w="903" w:type="dxa"/>
            <w:tcBorders>
              <w:top w:val="single" w:sz="4" w:space="0" w:color="auto"/>
              <w:bottom w:val="single" w:sz="4" w:space="0" w:color="auto"/>
            </w:tcBorders>
            <w:tcMar>
              <w:top w:w="57" w:type="dxa"/>
              <w:bottom w:w="11" w:type="dxa"/>
            </w:tcMar>
          </w:tcPr>
          <w:p w14:paraId="02A04132" w14:textId="77777777" w:rsidR="00477546" w:rsidRPr="000F02B8" w:rsidRDefault="00477546" w:rsidP="00477546">
            <w:pPr>
              <w:spacing w:line="276" w:lineRule="auto"/>
              <w:rPr>
                <w:rFonts w:cs="Times New Roman"/>
                <w:i/>
                <w:sz w:val="18"/>
                <w:szCs w:val="18"/>
              </w:rPr>
            </w:pPr>
            <w:r w:rsidRPr="000F02B8">
              <w:rPr>
                <w:rFonts w:cs="Times New Roman"/>
                <w:i/>
                <w:sz w:val="18"/>
                <w:szCs w:val="18"/>
              </w:rPr>
              <w:t>p</w:t>
            </w:r>
          </w:p>
        </w:tc>
        <w:tc>
          <w:tcPr>
            <w:tcW w:w="1330" w:type="dxa"/>
            <w:tcBorders>
              <w:top w:val="single" w:sz="4" w:space="0" w:color="auto"/>
              <w:bottom w:val="single" w:sz="4" w:space="0" w:color="auto"/>
            </w:tcBorders>
            <w:tcMar>
              <w:top w:w="57" w:type="dxa"/>
              <w:bottom w:w="11" w:type="dxa"/>
            </w:tcMar>
          </w:tcPr>
          <w:p w14:paraId="58F1BDA1" w14:textId="77777777" w:rsidR="00477546" w:rsidRPr="000F02B8" w:rsidRDefault="00477546" w:rsidP="00477546">
            <w:pPr>
              <w:spacing w:line="276" w:lineRule="auto"/>
              <w:rPr>
                <w:rFonts w:cs="Times New Roman"/>
                <w:sz w:val="18"/>
                <w:szCs w:val="18"/>
              </w:rPr>
            </w:pPr>
            <w:r w:rsidRPr="000F02B8">
              <w:rPr>
                <w:rFonts w:cs="Times New Roman"/>
                <w:sz w:val="18"/>
                <w:szCs w:val="18"/>
              </w:rPr>
              <w:t>LLCI 95%</w:t>
            </w:r>
          </w:p>
        </w:tc>
        <w:tc>
          <w:tcPr>
            <w:tcW w:w="1198" w:type="dxa"/>
            <w:tcBorders>
              <w:top w:val="single" w:sz="4" w:space="0" w:color="auto"/>
              <w:bottom w:val="single" w:sz="4" w:space="0" w:color="auto"/>
            </w:tcBorders>
            <w:tcMar>
              <w:top w:w="57" w:type="dxa"/>
              <w:bottom w:w="11" w:type="dxa"/>
            </w:tcMar>
          </w:tcPr>
          <w:p w14:paraId="4D04B89C" w14:textId="77777777" w:rsidR="00477546" w:rsidRPr="000F02B8" w:rsidRDefault="00477546" w:rsidP="00477546">
            <w:pPr>
              <w:spacing w:line="276" w:lineRule="auto"/>
              <w:rPr>
                <w:rFonts w:cs="Times New Roman"/>
                <w:sz w:val="18"/>
                <w:szCs w:val="18"/>
              </w:rPr>
            </w:pPr>
            <w:r w:rsidRPr="000F02B8">
              <w:rPr>
                <w:rFonts w:cs="Times New Roman"/>
                <w:sz w:val="18"/>
                <w:szCs w:val="18"/>
              </w:rPr>
              <w:t>ULCI 95%</w:t>
            </w:r>
          </w:p>
        </w:tc>
      </w:tr>
      <w:tr w:rsidR="00477546" w:rsidRPr="000F02B8" w14:paraId="4D6C4AA2" w14:textId="77777777" w:rsidTr="00477546">
        <w:trPr>
          <w:trHeight w:val="250"/>
        </w:trPr>
        <w:tc>
          <w:tcPr>
            <w:tcW w:w="1277" w:type="dxa"/>
            <w:vMerge w:val="restart"/>
            <w:tcBorders>
              <w:top w:val="single" w:sz="4" w:space="0" w:color="auto"/>
            </w:tcBorders>
          </w:tcPr>
          <w:p w14:paraId="1449BF13" w14:textId="77777777" w:rsidR="00477546" w:rsidRPr="000F02B8" w:rsidRDefault="00477546" w:rsidP="00477546">
            <w:pPr>
              <w:spacing w:line="276" w:lineRule="auto"/>
              <w:rPr>
                <w:rFonts w:cs="Times New Roman"/>
                <w:sz w:val="18"/>
                <w:szCs w:val="18"/>
              </w:rPr>
            </w:pPr>
            <w:r w:rsidRPr="000F02B8">
              <w:rPr>
                <w:rFonts w:cs="Times New Roman"/>
                <w:sz w:val="18"/>
                <w:szCs w:val="18"/>
              </w:rPr>
              <w:t>Model 1</w:t>
            </w:r>
          </w:p>
        </w:tc>
        <w:tc>
          <w:tcPr>
            <w:tcW w:w="3355" w:type="dxa"/>
            <w:tcBorders>
              <w:top w:val="single" w:sz="4" w:space="0" w:color="auto"/>
            </w:tcBorders>
            <w:tcMar>
              <w:top w:w="57" w:type="dxa"/>
              <w:bottom w:w="11" w:type="dxa"/>
            </w:tcMar>
          </w:tcPr>
          <w:p w14:paraId="6C340242" w14:textId="77777777" w:rsidR="00477546" w:rsidRPr="000F02B8" w:rsidRDefault="00477546" w:rsidP="00477546">
            <w:pPr>
              <w:spacing w:line="276" w:lineRule="auto"/>
              <w:rPr>
                <w:rFonts w:cs="Times New Roman"/>
                <w:sz w:val="18"/>
                <w:szCs w:val="18"/>
              </w:rPr>
            </w:pPr>
            <w:r w:rsidRPr="000F02B8">
              <w:rPr>
                <w:rFonts w:cs="Times New Roman"/>
                <w:sz w:val="18"/>
                <w:szCs w:val="18"/>
              </w:rPr>
              <w:t>Infant BI, 8 months</w:t>
            </w:r>
          </w:p>
        </w:tc>
        <w:tc>
          <w:tcPr>
            <w:tcW w:w="963" w:type="dxa"/>
            <w:tcBorders>
              <w:top w:val="single" w:sz="4" w:space="0" w:color="auto"/>
            </w:tcBorders>
            <w:tcMar>
              <w:top w:w="57" w:type="dxa"/>
              <w:bottom w:w="11" w:type="dxa"/>
            </w:tcMar>
          </w:tcPr>
          <w:p w14:paraId="22478D52" w14:textId="77777777" w:rsidR="00477546" w:rsidRPr="000F02B8" w:rsidRDefault="00477546" w:rsidP="00477546">
            <w:pPr>
              <w:spacing w:line="276" w:lineRule="auto"/>
              <w:rPr>
                <w:rFonts w:cs="Times New Roman"/>
                <w:sz w:val="18"/>
                <w:szCs w:val="18"/>
              </w:rPr>
            </w:pPr>
            <w:r w:rsidRPr="000F02B8">
              <w:rPr>
                <w:rFonts w:cs="Times New Roman"/>
                <w:sz w:val="18"/>
                <w:szCs w:val="18"/>
              </w:rPr>
              <w:t>.15</w:t>
            </w:r>
          </w:p>
        </w:tc>
        <w:tc>
          <w:tcPr>
            <w:tcW w:w="903" w:type="dxa"/>
            <w:tcBorders>
              <w:top w:val="single" w:sz="4" w:space="0" w:color="auto"/>
            </w:tcBorders>
            <w:tcMar>
              <w:top w:w="57" w:type="dxa"/>
              <w:bottom w:w="11" w:type="dxa"/>
            </w:tcMar>
          </w:tcPr>
          <w:p w14:paraId="2E0559A2" w14:textId="77777777" w:rsidR="00477546" w:rsidRPr="000F02B8" w:rsidRDefault="00477546" w:rsidP="00477546">
            <w:pPr>
              <w:spacing w:line="276" w:lineRule="auto"/>
              <w:rPr>
                <w:rFonts w:cs="Times New Roman"/>
                <w:sz w:val="18"/>
                <w:szCs w:val="18"/>
              </w:rPr>
            </w:pPr>
            <w:r w:rsidRPr="000F02B8">
              <w:rPr>
                <w:rFonts w:cs="Times New Roman"/>
                <w:sz w:val="18"/>
                <w:szCs w:val="18"/>
              </w:rPr>
              <w:t>.69</w:t>
            </w:r>
          </w:p>
        </w:tc>
        <w:tc>
          <w:tcPr>
            <w:tcW w:w="1330" w:type="dxa"/>
            <w:tcBorders>
              <w:top w:val="single" w:sz="4" w:space="0" w:color="auto"/>
            </w:tcBorders>
            <w:tcMar>
              <w:top w:w="57" w:type="dxa"/>
              <w:bottom w:w="11" w:type="dxa"/>
            </w:tcMar>
          </w:tcPr>
          <w:p w14:paraId="1E4C6356" w14:textId="77777777" w:rsidR="00477546" w:rsidRPr="000F02B8" w:rsidRDefault="00477546" w:rsidP="00477546">
            <w:pPr>
              <w:spacing w:line="276" w:lineRule="auto"/>
              <w:rPr>
                <w:rFonts w:cs="Times New Roman"/>
                <w:sz w:val="18"/>
                <w:szCs w:val="18"/>
              </w:rPr>
            </w:pPr>
            <w:r w:rsidRPr="000F02B8">
              <w:rPr>
                <w:rFonts w:cs="Times New Roman"/>
                <w:sz w:val="18"/>
                <w:szCs w:val="18"/>
              </w:rPr>
              <w:t>-.42</w:t>
            </w:r>
          </w:p>
        </w:tc>
        <w:tc>
          <w:tcPr>
            <w:tcW w:w="1198" w:type="dxa"/>
            <w:tcBorders>
              <w:top w:val="single" w:sz="4" w:space="0" w:color="auto"/>
            </w:tcBorders>
            <w:tcMar>
              <w:top w:w="57" w:type="dxa"/>
              <w:bottom w:w="11" w:type="dxa"/>
            </w:tcMar>
          </w:tcPr>
          <w:p w14:paraId="738B98A8" w14:textId="77777777" w:rsidR="00477546" w:rsidRPr="000F02B8" w:rsidRDefault="00477546" w:rsidP="00477546">
            <w:pPr>
              <w:spacing w:line="276" w:lineRule="auto"/>
              <w:rPr>
                <w:rFonts w:cs="Times New Roman"/>
                <w:sz w:val="18"/>
                <w:szCs w:val="18"/>
              </w:rPr>
            </w:pPr>
            <w:r w:rsidRPr="000F02B8">
              <w:rPr>
                <w:rFonts w:cs="Times New Roman"/>
                <w:sz w:val="18"/>
                <w:szCs w:val="18"/>
              </w:rPr>
              <w:t>.81</w:t>
            </w:r>
          </w:p>
        </w:tc>
      </w:tr>
      <w:tr w:rsidR="00477546" w:rsidRPr="000F02B8" w14:paraId="4DA183D4" w14:textId="77777777" w:rsidTr="00477546">
        <w:trPr>
          <w:trHeight w:val="78"/>
        </w:trPr>
        <w:tc>
          <w:tcPr>
            <w:tcW w:w="1277" w:type="dxa"/>
            <w:vMerge/>
          </w:tcPr>
          <w:p w14:paraId="4E780E61" w14:textId="77777777" w:rsidR="00477546" w:rsidRPr="000F02B8" w:rsidRDefault="00477546" w:rsidP="00477546">
            <w:pPr>
              <w:spacing w:line="276" w:lineRule="auto"/>
              <w:rPr>
                <w:rFonts w:cs="Times New Roman"/>
                <w:sz w:val="18"/>
                <w:szCs w:val="18"/>
              </w:rPr>
            </w:pPr>
          </w:p>
        </w:tc>
        <w:tc>
          <w:tcPr>
            <w:tcW w:w="3355" w:type="dxa"/>
            <w:tcMar>
              <w:top w:w="11" w:type="dxa"/>
              <w:bottom w:w="11" w:type="dxa"/>
            </w:tcMar>
          </w:tcPr>
          <w:p w14:paraId="6ECC7DCC" w14:textId="77777777" w:rsidR="00477546" w:rsidRPr="000F02B8" w:rsidRDefault="00477546" w:rsidP="00477546">
            <w:pPr>
              <w:spacing w:line="276" w:lineRule="auto"/>
              <w:rPr>
                <w:rFonts w:cs="Times New Roman"/>
                <w:sz w:val="18"/>
                <w:szCs w:val="18"/>
              </w:rPr>
            </w:pPr>
            <w:r w:rsidRPr="000F02B8">
              <w:rPr>
                <w:rFonts w:cs="Times New Roman"/>
                <w:sz w:val="18"/>
                <w:szCs w:val="18"/>
              </w:rPr>
              <w:t>Nondirective Parenting, 14 months</w:t>
            </w:r>
          </w:p>
        </w:tc>
        <w:tc>
          <w:tcPr>
            <w:tcW w:w="963" w:type="dxa"/>
            <w:tcMar>
              <w:top w:w="11" w:type="dxa"/>
              <w:bottom w:w="11" w:type="dxa"/>
            </w:tcMar>
          </w:tcPr>
          <w:p w14:paraId="3602DDCA" w14:textId="77777777" w:rsidR="00477546" w:rsidRPr="000F02B8" w:rsidRDefault="00477546" w:rsidP="00477546">
            <w:pPr>
              <w:spacing w:line="276" w:lineRule="auto"/>
              <w:rPr>
                <w:rFonts w:cs="Times New Roman"/>
                <w:sz w:val="18"/>
                <w:szCs w:val="18"/>
              </w:rPr>
            </w:pPr>
            <w:r w:rsidRPr="000F02B8">
              <w:rPr>
                <w:rFonts w:cs="Times New Roman"/>
                <w:sz w:val="18"/>
                <w:szCs w:val="18"/>
              </w:rPr>
              <w:t>-.08</w:t>
            </w:r>
          </w:p>
        </w:tc>
        <w:tc>
          <w:tcPr>
            <w:tcW w:w="903" w:type="dxa"/>
            <w:tcMar>
              <w:top w:w="11" w:type="dxa"/>
              <w:bottom w:w="11" w:type="dxa"/>
            </w:tcMar>
          </w:tcPr>
          <w:p w14:paraId="270370C4" w14:textId="77777777" w:rsidR="00477546" w:rsidRPr="000F02B8" w:rsidRDefault="00477546" w:rsidP="00477546">
            <w:pPr>
              <w:spacing w:line="276" w:lineRule="auto"/>
              <w:rPr>
                <w:rFonts w:cs="Times New Roman"/>
                <w:sz w:val="18"/>
                <w:szCs w:val="18"/>
              </w:rPr>
            </w:pPr>
            <w:r w:rsidRPr="000F02B8">
              <w:rPr>
                <w:rFonts w:cs="Times New Roman"/>
                <w:sz w:val="18"/>
                <w:szCs w:val="18"/>
              </w:rPr>
              <w:t>.80</w:t>
            </w:r>
          </w:p>
        </w:tc>
        <w:tc>
          <w:tcPr>
            <w:tcW w:w="1330" w:type="dxa"/>
            <w:tcMar>
              <w:top w:w="11" w:type="dxa"/>
              <w:bottom w:w="11" w:type="dxa"/>
            </w:tcMar>
          </w:tcPr>
          <w:p w14:paraId="4A09D5A3" w14:textId="77777777" w:rsidR="00477546" w:rsidRPr="000F02B8" w:rsidRDefault="00477546" w:rsidP="00477546">
            <w:pPr>
              <w:spacing w:line="276" w:lineRule="auto"/>
              <w:rPr>
                <w:rFonts w:cs="Times New Roman"/>
                <w:sz w:val="18"/>
                <w:szCs w:val="18"/>
              </w:rPr>
            </w:pPr>
            <w:r w:rsidRPr="000F02B8">
              <w:rPr>
                <w:rFonts w:cs="Times New Roman"/>
                <w:sz w:val="18"/>
                <w:szCs w:val="18"/>
              </w:rPr>
              <w:t>-.57</w:t>
            </w:r>
          </w:p>
        </w:tc>
        <w:tc>
          <w:tcPr>
            <w:tcW w:w="1198" w:type="dxa"/>
            <w:tcMar>
              <w:top w:w="11" w:type="dxa"/>
              <w:bottom w:w="11" w:type="dxa"/>
            </w:tcMar>
          </w:tcPr>
          <w:p w14:paraId="76559E29" w14:textId="77777777" w:rsidR="00477546" w:rsidRPr="000F02B8" w:rsidRDefault="00477546" w:rsidP="00477546">
            <w:pPr>
              <w:spacing w:line="276" w:lineRule="auto"/>
              <w:rPr>
                <w:rFonts w:cs="Times New Roman"/>
                <w:sz w:val="18"/>
                <w:szCs w:val="18"/>
              </w:rPr>
            </w:pPr>
            <w:r w:rsidRPr="000F02B8">
              <w:rPr>
                <w:rFonts w:cs="Times New Roman"/>
                <w:sz w:val="18"/>
                <w:szCs w:val="18"/>
              </w:rPr>
              <w:t>.47</w:t>
            </w:r>
          </w:p>
        </w:tc>
      </w:tr>
      <w:tr w:rsidR="00477546" w:rsidRPr="000F02B8" w14:paraId="24D6483A" w14:textId="77777777" w:rsidTr="00477546">
        <w:trPr>
          <w:trHeight w:val="250"/>
        </w:trPr>
        <w:tc>
          <w:tcPr>
            <w:tcW w:w="1277" w:type="dxa"/>
            <w:vMerge/>
          </w:tcPr>
          <w:p w14:paraId="484B3C73" w14:textId="77777777" w:rsidR="00477546" w:rsidRPr="000F02B8" w:rsidRDefault="00477546" w:rsidP="00477546">
            <w:pPr>
              <w:spacing w:line="276" w:lineRule="auto"/>
              <w:rPr>
                <w:rFonts w:cs="Times New Roman"/>
                <w:sz w:val="18"/>
                <w:szCs w:val="18"/>
              </w:rPr>
            </w:pPr>
          </w:p>
        </w:tc>
        <w:tc>
          <w:tcPr>
            <w:tcW w:w="3355" w:type="dxa"/>
            <w:tcMar>
              <w:top w:w="11" w:type="dxa"/>
              <w:bottom w:w="11" w:type="dxa"/>
            </w:tcMar>
          </w:tcPr>
          <w:p w14:paraId="095AD8DA" w14:textId="77777777" w:rsidR="00477546" w:rsidRPr="000F02B8" w:rsidRDefault="00477546" w:rsidP="00477546">
            <w:pPr>
              <w:spacing w:line="276" w:lineRule="auto"/>
              <w:rPr>
                <w:rFonts w:cs="Times New Roman"/>
                <w:sz w:val="18"/>
                <w:szCs w:val="18"/>
              </w:rPr>
            </w:pPr>
            <w:r w:rsidRPr="000F02B8">
              <w:rPr>
                <w:rFonts w:cs="Times New Roman"/>
                <w:sz w:val="18"/>
                <w:szCs w:val="18"/>
              </w:rPr>
              <w:t>BI*NDP</w:t>
            </w:r>
          </w:p>
        </w:tc>
        <w:tc>
          <w:tcPr>
            <w:tcW w:w="963" w:type="dxa"/>
            <w:tcMar>
              <w:top w:w="11" w:type="dxa"/>
              <w:bottom w:w="11" w:type="dxa"/>
            </w:tcMar>
          </w:tcPr>
          <w:p w14:paraId="7D3DEB33" w14:textId="77777777" w:rsidR="00477546" w:rsidRPr="000F02B8" w:rsidRDefault="00477546" w:rsidP="00477546">
            <w:pPr>
              <w:spacing w:line="276" w:lineRule="auto"/>
              <w:rPr>
                <w:rFonts w:cs="Times New Roman"/>
                <w:sz w:val="18"/>
                <w:szCs w:val="18"/>
              </w:rPr>
            </w:pPr>
            <w:r w:rsidRPr="000F02B8">
              <w:rPr>
                <w:rFonts w:cs="Times New Roman"/>
                <w:sz w:val="18"/>
                <w:szCs w:val="18"/>
              </w:rPr>
              <w:t>.10</w:t>
            </w:r>
          </w:p>
        </w:tc>
        <w:tc>
          <w:tcPr>
            <w:tcW w:w="903" w:type="dxa"/>
            <w:tcMar>
              <w:top w:w="11" w:type="dxa"/>
              <w:bottom w:w="11" w:type="dxa"/>
            </w:tcMar>
          </w:tcPr>
          <w:p w14:paraId="4B74F2B8" w14:textId="77777777" w:rsidR="00477546" w:rsidRPr="000F02B8" w:rsidRDefault="00477546" w:rsidP="00477546">
            <w:pPr>
              <w:spacing w:line="276" w:lineRule="auto"/>
              <w:rPr>
                <w:rFonts w:cs="Times New Roman"/>
                <w:sz w:val="18"/>
                <w:szCs w:val="18"/>
              </w:rPr>
            </w:pPr>
            <w:r w:rsidRPr="000F02B8">
              <w:rPr>
                <w:rFonts w:cs="Times New Roman"/>
                <w:sz w:val="18"/>
                <w:szCs w:val="18"/>
              </w:rPr>
              <w:t>.86</w:t>
            </w:r>
          </w:p>
        </w:tc>
        <w:tc>
          <w:tcPr>
            <w:tcW w:w="1330" w:type="dxa"/>
            <w:tcMar>
              <w:top w:w="11" w:type="dxa"/>
              <w:bottom w:w="11" w:type="dxa"/>
            </w:tcMar>
          </w:tcPr>
          <w:p w14:paraId="60906BF6" w14:textId="77777777" w:rsidR="00477546" w:rsidRPr="000F02B8" w:rsidRDefault="00477546" w:rsidP="00477546">
            <w:pPr>
              <w:spacing w:line="276" w:lineRule="auto"/>
              <w:rPr>
                <w:rFonts w:cs="Times New Roman"/>
                <w:sz w:val="18"/>
                <w:szCs w:val="18"/>
              </w:rPr>
            </w:pPr>
            <w:r w:rsidRPr="000F02B8">
              <w:rPr>
                <w:rFonts w:cs="Times New Roman"/>
                <w:sz w:val="18"/>
                <w:szCs w:val="18"/>
              </w:rPr>
              <w:t>-.86</w:t>
            </w:r>
          </w:p>
        </w:tc>
        <w:tc>
          <w:tcPr>
            <w:tcW w:w="1198" w:type="dxa"/>
            <w:tcMar>
              <w:top w:w="11" w:type="dxa"/>
              <w:bottom w:w="11" w:type="dxa"/>
            </w:tcMar>
          </w:tcPr>
          <w:p w14:paraId="1F8AA485" w14:textId="77777777" w:rsidR="00477546" w:rsidRPr="000F02B8" w:rsidRDefault="00477546" w:rsidP="00477546">
            <w:pPr>
              <w:spacing w:line="276" w:lineRule="auto"/>
              <w:rPr>
                <w:rFonts w:cs="Times New Roman"/>
                <w:sz w:val="18"/>
                <w:szCs w:val="18"/>
              </w:rPr>
            </w:pPr>
            <w:r w:rsidRPr="000F02B8">
              <w:rPr>
                <w:rFonts w:cs="Times New Roman"/>
                <w:sz w:val="18"/>
                <w:szCs w:val="18"/>
              </w:rPr>
              <w:t>.97</w:t>
            </w:r>
          </w:p>
        </w:tc>
      </w:tr>
      <w:tr w:rsidR="00477546" w:rsidRPr="000F02B8" w14:paraId="788B7196" w14:textId="77777777" w:rsidTr="00477546">
        <w:trPr>
          <w:trHeight w:val="250"/>
        </w:trPr>
        <w:tc>
          <w:tcPr>
            <w:tcW w:w="1277" w:type="dxa"/>
            <w:vMerge w:val="restart"/>
            <w:tcBorders>
              <w:bottom w:val="single" w:sz="4" w:space="0" w:color="auto"/>
            </w:tcBorders>
          </w:tcPr>
          <w:p w14:paraId="4B9D9E9A" w14:textId="77777777" w:rsidR="00477546" w:rsidRPr="000F02B8" w:rsidRDefault="00477546" w:rsidP="00477546">
            <w:pPr>
              <w:spacing w:line="276" w:lineRule="auto"/>
              <w:rPr>
                <w:rFonts w:cs="Times New Roman"/>
                <w:sz w:val="18"/>
                <w:szCs w:val="18"/>
              </w:rPr>
            </w:pPr>
            <w:r w:rsidRPr="000F02B8">
              <w:rPr>
                <w:rFonts w:cs="Times New Roman"/>
                <w:sz w:val="18"/>
                <w:szCs w:val="18"/>
              </w:rPr>
              <w:t>Model 2</w:t>
            </w:r>
          </w:p>
        </w:tc>
        <w:tc>
          <w:tcPr>
            <w:tcW w:w="3355" w:type="dxa"/>
            <w:tcMar>
              <w:top w:w="11" w:type="dxa"/>
              <w:bottom w:w="11" w:type="dxa"/>
            </w:tcMar>
          </w:tcPr>
          <w:p w14:paraId="78DA695C" w14:textId="77777777" w:rsidR="00477546" w:rsidRPr="000F02B8" w:rsidRDefault="00477546" w:rsidP="00477546">
            <w:pPr>
              <w:spacing w:line="276" w:lineRule="auto"/>
              <w:rPr>
                <w:rFonts w:cs="Times New Roman"/>
                <w:sz w:val="18"/>
                <w:szCs w:val="18"/>
              </w:rPr>
            </w:pPr>
            <w:r w:rsidRPr="000F02B8">
              <w:rPr>
                <w:rFonts w:cs="Times New Roman"/>
                <w:sz w:val="18"/>
                <w:szCs w:val="18"/>
              </w:rPr>
              <w:t>Infant BI, 8 months</w:t>
            </w:r>
          </w:p>
        </w:tc>
        <w:tc>
          <w:tcPr>
            <w:tcW w:w="963" w:type="dxa"/>
            <w:tcMar>
              <w:top w:w="11" w:type="dxa"/>
              <w:bottom w:w="11" w:type="dxa"/>
            </w:tcMar>
          </w:tcPr>
          <w:p w14:paraId="6E08F271" w14:textId="77777777" w:rsidR="00477546" w:rsidRPr="000F02B8" w:rsidRDefault="00477546" w:rsidP="00477546">
            <w:pPr>
              <w:spacing w:line="276" w:lineRule="auto"/>
              <w:rPr>
                <w:rFonts w:cs="Times New Roman"/>
                <w:sz w:val="18"/>
                <w:szCs w:val="18"/>
              </w:rPr>
            </w:pPr>
            <w:r w:rsidRPr="000F02B8">
              <w:rPr>
                <w:rFonts w:cs="Times New Roman"/>
                <w:sz w:val="18"/>
                <w:szCs w:val="18"/>
              </w:rPr>
              <w:t>.40</w:t>
            </w:r>
          </w:p>
        </w:tc>
        <w:tc>
          <w:tcPr>
            <w:tcW w:w="903" w:type="dxa"/>
            <w:tcMar>
              <w:top w:w="11" w:type="dxa"/>
              <w:bottom w:w="11" w:type="dxa"/>
            </w:tcMar>
          </w:tcPr>
          <w:p w14:paraId="6849DB59" w14:textId="77777777" w:rsidR="00477546" w:rsidRPr="000F02B8" w:rsidRDefault="00477546" w:rsidP="00477546">
            <w:pPr>
              <w:spacing w:line="276" w:lineRule="auto"/>
              <w:rPr>
                <w:rFonts w:cs="Times New Roman"/>
                <w:sz w:val="18"/>
                <w:szCs w:val="18"/>
              </w:rPr>
            </w:pPr>
            <w:r w:rsidRPr="000F02B8">
              <w:rPr>
                <w:rFonts w:cs="Times New Roman"/>
                <w:sz w:val="18"/>
                <w:szCs w:val="18"/>
              </w:rPr>
              <w:t>.19</w:t>
            </w:r>
          </w:p>
        </w:tc>
        <w:tc>
          <w:tcPr>
            <w:tcW w:w="1330" w:type="dxa"/>
            <w:tcMar>
              <w:top w:w="11" w:type="dxa"/>
              <w:bottom w:w="11" w:type="dxa"/>
            </w:tcMar>
          </w:tcPr>
          <w:p w14:paraId="7470E0BC" w14:textId="77777777" w:rsidR="00477546" w:rsidRPr="000F02B8" w:rsidRDefault="00477546" w:rsidP="00477546">
            <w:pPr>
              <w:spacing w:line="276" w:lineRule="auto"/>
              <w:rPr>
                <w:rFonts w:cs="Times New Roman"/>
                <w:sz w:val="18"/>
                <w:szCs w:val="18"/>
              </w:rPr>
            </w:pPr>
            <w:r w:rsidRPr="000F02B8">
              <w:rPr>
                <w:rFonts w:cs="Times New Roman"/>
                <w:sz w:val="18"/>
                <w:szCs w:val="18"/>
              </w:rPr>
              <w:t>-.04</w:t>
            </w:r>
          </w:p>
        </w:tc>
        <w:tc>
          <w:tcPr>
            <w:tcW w:w="1198" w:type="dxa"/>
            <w:tcMar>
              <w:top w:w="11" w:type="dxa"/>
              <w:bottom w:w="11" w:type="dxa"/>
            </w:tcMar>
          </w:tcPr>
          <w:p w14:paraId="296A92B8" w14:textId="77777777" w:rsidR="00477546" w:rsidRPr="000F02B8" w:rsidRDefault="00477546" w:rsidP="00477546">
            <w:pPr>
              <w:spacing w:line="276" w:lineRule="auto"/>
              <w:rPr>
                <w:rFonts w:cs="Times New Roman"/>
                <w:sz w:val="18"/>
                <w:szCs w:val="18"/>
              </w:rPr>
            </w:pPr>
            <w:r w:rsidRPr="000F02B8">
              <w:rPr>
                <w:rFonts w:cs="Times New Roman"/>
                <w:sz w:val="18"/>
                <w:szCs w:val="18"/>
              </w:rPr>
              <w:t>.94</w:t>
            </w:r>
          </w:p>
        </w:tc>
      </w:tr>
      <w:tr w:rsidR="00477546" w:rsidRPr="000F02B8" w14:paraId="462381CE" w14:textId="77777777" w:rsidTr="00477546">
        <w:trPr>
          <w:trHeight w:val="250"/>
        </w:trPr>
        <w:tc>
          <w:tcPr>
            <w:tcW w:w="1277" w:type="dxa"/>
            <w:vMerge/>
            <w:tcBorders>
              <w:bottom w:val="single" w:sz="4" w:space="0" w:color="auto"/>
            </w:tcBorders>
          </w:tcPr>
          <w:p w14:paraId="1891720B" w14:textId="77777777" w:rsidR="00477546" w:rsidRPr="000F02B8" w:rsidRDefault="00477546" w:rsidP="00477546">
            <w:pPr>
              <w:spacing w:line="276" w:lineRule="auto"/>
              <w:rPr>
                <w:rFonts w:cs="Times New Roman"/>
                <w:sz w:val="18"/>
                <w:szCs w:val="18"/>
              </w:rPr>
            </w:pPr>
          </w:p>
        </w:tc>
        <w:tc>
          <w:tcPr>
            <w:tcW w:w="3355" w:type="dxa"/>
            <w:tcMar>
              <w:top w:w="11" w:type="dxa"/>
              <w:bottom w:w="11" w:type="dxa"/>
            </w:tcMar>
          </w:tcPr>
          <w:p w14:paraId="1ED0CEDD" w14:textId="77777777" w:rsidR="00477546" w:rsidRPr="000F02B8" w:rsidRDefault="00477546" w:rsidP="00477546">
            <w:pPr>
              <w:spacing w:line="276" w:lineRule="auto"/>
              <w:rPr>
                <w:rFonts w:cs="Times New Roman"/>
                <w:sz w:val="18"/>
                <w:szCs w:val="18"/>
              </w:rPr>
            </w:pPr>
            <w:r w:rsidRPr="000F02B8">
              <w:rPr>
                <w:rFonts w:cs="Times New Roman"/>
                <w:sz w:val="18"/>
                <w:szCs w:val="18"/>
              </w:rPr>
              <w:t>Sensitive Parenting, 14 months</w:t>
            </w:r>
          </w:p>
        </w:tc>
        <w:tc>
          <w:tcPr>
            <w:tcW w:w="963" w:type="dxa"/>
            <w:tcMar>
              <w:top w:w="11" w:type="dxa"/>
              <w:bottom w:w="11" w:type="dxa"/>
            </w:tcMar>
          </w:tcPr>
          <w:p w14:paraId="4B9CB6F9" w14:textId="77777777" w:rsidR="00477546" w:rsidRPr="000F02B8" w:rsidRDefault="00477546" w:rsidP="00477546">
            <w:pPr>
              <w:spacing w:line="276" w:lineRule="auto"/>
              <w:rPr>
                <w:rFonts w:cs="Times New Roman"/>
                <w:sz w:val="18"/>
                <w:szCs w:val="18"/>
              </w:rPr>
            </w:pPr>
            <w:r w:rsidRPr="000F02B8">
              <w:rPr>
                <w:rFonts w:cs="Times New Roman"/>
                <w:sz w:val="18"/>
                <w:szCs w:val="18"/>
              </w:rPr>
              <w:t>.14</w:t>
            </w:r>
          </w:p>
        </w:tc>
        <w:tc>
          <w:tcPr>
            <w:tcW w:w="903" w:type="dxa"/>
            <w:tcMar>
              <w:top w:w="11" w:type="dxa"/>
              <w:bottom w:w="11" w:type="dxa"/>
            </w:tcMar>
          </w:tcPr>
          <w:p w14:paraId="56243B42" w14:textId="77777777" w:rsidR="00477546" w:rsidRPr="000F02B8" w:rsidRDefault="00477546" w:rsidP="00477546">
            <w:pPr>
              <w:spacing w:line="276" w:lineRule="auto"/>
              <w:rPr>
                <w:rFonts w:cs="Times New Roman"/>
                <w:sz w:val="18"/>
                <w:szCs w:val="18"/>
              </w:rPr>
            </w:pPr>
            <w:r w:rsidRPr="000F02B8">
              <w:rPr>
                <w:rFonts w:cs="Times New Roman"/>
                <w:sz w:val="18"/>
                <w:szCs w:val="18"/>
              </w:rPr>
              <w:t>.59</w:t>
            </w:r>
          </w:p>
        </w:tc>
        <w:tc>
          <w:tcPr>
            <w:tcW w:w="1330" w:type="dxa"/>
            <w:tcMar>
              <w:top w:w="11" w:type="dxa"/>
              <w:bottom w:w="11" w:type="dxa"/>
            </w:tcMar>
          </w:tcPr>
          <w:p w14:paraId="470233C9" w14:textId="77777777" w:rsidR="00477546" w:rsidRPr="000F02B8" w:rsidRDefault="00477546" w:rsidP="00477546">
            <w:pPr>
              <w:spacing w:line="276" w:lineRule="auto"/>
              <w:rPr>
                <w:rFonts w:cs="Times New Roman"/>
                <w:sz w:val="18"/>
                <w:szCs w:val="18"/>
              </w:rPr>
            </w:pPr>
            <w:r w:rsidRPr="000F02B8">
              <w:rPr>
                <w:rFonts w:cs="Times New Roman"/>
                <w:sz w:val="18"/>
                <w:szCs w:val="18"/>
              </w:rPr>
              <w:t>-.26</w:t>
            </w:r>
          </w:p>
        </w:tc>
        <w:tc>
          <w:tcPr>
            <w:tcW w:w="1198" w:type="dxa"/>
            <w:tcMar>
              <w:top w:w="11" w:type="dxa"/>
              <w:bottom w:w="11" w:type="dxa"/>
            </w:tcMar>
          </w:tcPr>
          <w:p w14:paraId="3A897392" w14:textId="77777777" w:rsidR="00477546" w:rsidRPr="000F02B8" w:rsidRDefault="00477546" w:rsidP="00477546">
            <w:pPr>
              <w:spacing w:line="276" w:lineRule="auto"/>
              <w:rPr>
                <w:rFonts w:cs="Times New Roman"/>
                <w:sz w:val="18"/>
                <w:szCs w:val="18"/>
              </w:rPr>
            </w:pPr>
            <w:r w:rsidRPr="000F02B8">
              <w:rPr>
                <w:rFonts w:cs="Times New Roman"/>
                <w:sz w:val="18"/>
                <w:szCs w:val="18"/>
              </w:rPr>
              <w:t>.58</w:t>
            </w:r>
          </w:p>
        </w:tc>
      </w:tr>
      <w:tr w:rsidR="00477546" w:rsidRPr="000F02B8" w14:paraId="41AAE738" w14:textId="77777777" w:rsidTr="00477546">
        <w:trPr>
          <w:trHeight w:val="250"/>
        </w:trPr>
        <w:tc>
          <w:tcPr>
            <w:tcW w:w="1277" w:type="dxa"/>
            <w:vMerge/>
            <w:tcBorders>
              <w:bottom w:val="single" w:sz="4" w:space="0" w:color="auto"/>
            </w:tcBorders>
          </w:tcPr>
          <w:p w14:paraId="5B37868A" w14:textId="77777777" w:rsidR="00477546" w:rsidRPr="000F02B8" w:rsidRDefault="00477546" w:rsidP="00477546">
            <w:pPr>
              <w:spacing w:line="276" w:lineRule="auto"/>
              <w:rPr>
                <w:rFonts w:cs="Times New Roman"/>
                <w:sz w:val="18"/>
                <w:szCs w:val="18"/>
              </w:rPr>
            </w:pPr>
          </w:p>
        </w:tc>
        <w:tc>
          <w:tcPr>
            <w:tcW w:w="3355" w:type="dxa"/>
            <w:tcBorders>
              <w:bottom w:val="single" w:sz="4" w:space="0" w:color="auto"/>
            </w:tcBorders>
            <w:tcMar>
              <w:top w:w="11" w:type="dxa"/>
              <w:bottom w:w="11" w:type="dxa"/>
            </w:tcMar>
          </w:tcPr>
          <w:p w14:paraId="7C3139A4" w14:textId="77777777" w:rsidR="00477546" w:rsidRPr="000F02B8" w:rsidRDefault="00477546" w:rsidP="00477546">
            <w:pPr>
              <w:spacing w:line="276" w:lineRule="auto"/>
              <w:rPr>
                <w:rFonts w:cs="Times New Roman"/>
                <w:sz w:val="18"/>
                <w:szCs w:val="18"/>
              </w:rPr>
            </w:pPr>
            <w:r w:rsidRPr="000F02B8">
              <w:rPr>
                <w:rFonts w:cs="Times New Roman"/>
                <w:sz w:val="18"/>
                <w:szCs w:val="18"/>
              </w:rPr>
              <w:t>BI*SP</w:t>
            </w:r>
          </w:p>
        </w:tc>
        <w:tc>
          <w:tcPr>
            <w:tcW w:w="963" w:type="dxa"/>
            <w:tcBorders>
              <w:bottom w:val="single" w:sz="4" w:space="0" w:color="auto"/>
            </w:tcBorders>
            <w:tcMar>
              <w:top w:w="11" w:type="dxa"/>
              <w:bottom w:w="11" w:type="dxa"/>
            </w:tcMar>
          </w:tcPr>
          <w:p w14:paraId="077D3CCC" w14:textId="77777777" w:rsidR="00477546" w:rsidRPr="000F02B8" w:rsidRDefault="00477546" w:rsidP="00477546">
            <w:pPr>
              <w:spacing w:line="276" w:lineRule="auto"/>
              <w:rPr>
                <w:rFonts w:cs="Times New Roman"/>
                <w:sz w:val="18"/>
                <w:szCs w:val="18"/>
              </w:rPr>
            </w:pPr>
            <w:r w:rsidRPr="000F02B8">
              <w:rPr>
                <w:rFonts w:cs="Times New Roman"/>
                <w:sz w:val="18"/>
                <w:szCs w:val="18"/>
              </w:rPr>
              <w:t>-.25</w:t>
            </w:r>
          </w:p>
        </w:tc>
        <w:tc>
          <w:tcPr>
            <w:tcW w:w="903" w:type="dxa"/>
            <w:tcBorders>
              <w:bottom w:val="single" w:sz="4" w:space="0" w:color="auto"/>
            </w:tcBorders>
            <w:tcMar>
              <w:top w:w="11" w:type="dxa"/>
              <w:bottom w:w="11" w:type="dxa"/>
            </w:tcMar>
          </w:tcPr>
          <w:p w14:paraId="6A920718" w14:textId="77777777" w:rsidR="00477546" w:rsidRPr="000F02B8" w:rsidRDefault="00477546" w:rsidP="00477546">
            <w:pPr>
              <w:spacing w:line="276" w:lineRule="auto"/>
              <w:rPr>
                <w:rFonts w:cs="Times New Roman"/>
                <w:sz w:val="18"/>
                <w:szCs w:val="18"/>
              </w:rPr>
            </w:pPr>
            <w:r w:rsidRPr="000F02B8">
              <w:rPr>
                <w:rFonts w:cs="Times New Roman"/>
                <w:sz w:val="18"/>
                <w:szCs w:val="18"/>
              </w:rPr>
              <w:t>.53</w:t>
            </w:r>
          </w:p>
        </w:tc>
        <w:tc>
          <w:tcPr>
            <w:tcW w:w="1330" w:type="dxa"/>
            <w:tcBorders>
              <w:bottom w:val="single" w:sz="4" w:space="0" w:color="auto"/>
            </w:tcBorders>
            <w:tcMar>
              <w:top w:w="11" w:type="dxa"/>
              <w:bottom w:w="11" w:type="dxa"/>
            </w:tcMar>
          </w:tcPr>
          <w:p w14:paraId="7F270B44" w14:textId="77777777" w:rsidR="00477546" w:rsidRPr="000F02B8" w:rsidRDefault="00477546" w:rsidP="00477546">
            <w:pPr>
              <w:spacing w:line="276" w:lineRule="auto"/>
              <w:rPr>
                <w:rFonts w:cs="Times New Roman"/>
                <w:sz w:val="18"/>
                <w:szCs w:val="18"/>
              </w:rPr>
            </w:pPr>
            <w:r w:rsidRPr="000F02B8">
              <w:rPr>
                <w:rFonts w:cs="Times New Roman"/>
                <w:sz w:val="18"/>
                <w:szCs w:val="18"/>
              </w:rPr>
              <w:t>-.95</w:t>
            </w:r>
          </w:p>
        </w:tc>
        <w:tc>
          <w:tcPr>
            <w:tcW w:w="1198" w:type="dxa"/>
            <w:tcBorders>
              <w:bottom w:val="single" w:sz="4" w:space="0" w:color="auto"/>
            </w:tcBorders>
            <w:tcMar>
              <w:top w:w="11" w:type="dxa"/>
              <w:bottom w:w="11" w:type="dxa"/>
            </w:tcMar>
          </w:tcPr>
          <w:p w14:paraId="17E830F5" w14:textId="77777777" w:rsidR="00477546" w:rsidRPr="000F02B8" w:rsidRDefault="00477546" w:rsidP="00477546">
            <w:pPr>
              <w:spacing w:line="276" w:lineRule="auto"/>
              <w:rPr>
                <w:rFonts w:cs="Times New Roman"/>
                <w:sz w:val="18"/>
                <w:szCs w:val="18"/>
              </w:rPr>
            </w:pPr>
            <w:r w:rsidRPr="000F02B8">
              <w:rPr>
                <w:rFonts w:cs="Times New Roman"/>
                <w:sz w:val="18"/>
                <w:szCs w:val="18"/>
              </w:rPr>
              <w:t>.34</w:t>
            </w:r>
          </w:p>
        </w:tc>
      </w:tr>
      <w:tr w:rsidR="00477546" w:rsidRPr="000F02B8" w14:paraId="2BCE37DD" w14:textId="77777777" w:rsidTr="00477546">
        <w:trPr>
          <w:trHeight w:val="560"/>
        </w:trPr>
        <w:tc>
          <w:tcPr>
            <w:tcW w:w="9026" w:type="dxa"/>
            <w:gridSpan w:val="6"/>
            <w:tcBorders>
              <w:top w:val="single" w:sz="4" w:space="0" w:color="auto"/>
            </w:tcBorders>
          </w:tcPr>
          <w:p w14:paraId="54751C5E" w14:textId="1677ECD4" w:rsidR="00477546" w:rsidRPr="007B08D3" w:rsidRDefault="00477546" w:rsidP="00477546">
            <w:pPr>
              <w:rPr>
                <w:rFonts w:cstheme="majorBidi"/>
                <w:sz w:val="18"/>
                <w:szCs w:val="18"/>
              </w:rPr>
            </w:pPr>
            <w:r>
              <w:rPr>
                <w:rFonts w:ascii="Arial" w:eastAsia="Times New Roman" w:hAnsi="Arial" w:cs="Arial"/>
                <w:sz w:val="20"/>
                <w:szCs w:val="20"/>
              </w:rPr>
              <w:t xml:space="preserve">Table S6: </w:t>
            </w:r>
            <w:r w:rsidRPr="00477546">
              <w:rPr>
                <w:rFonts w:ascii="Arial" w:eastAsia="Times New Roman" w:hAnsi="Arial" w:cs="Arial"/>
                <w:sz w:val="20"/>
                <w:szCs w:val="20"/>
              </w:rPr>
              <w:t xml:space="preserve">Standardised model results of moderation analyses with children with ASD diagnoses excluded. Models 1-2 refer to hypotheses 1-2 shown in Figure 1; BI - behavioural inhibition; NDP – non-directive parenting; SP – sensitive parenting; BI*NDP – interaction term, behavioural inhibition x non-directive parenting; BI*SP – interaction term, behavioural inhibition x sensitive parenting; LLCI – lower limit confidence interval; ULCL – upper limit confidence interval. *p </w:t>
            </w:r>
            <w:r w:rsidRPr="00477546">
              <w:rPr>
                <w:rFonts w:ascii="Arial" w:eastAsia="Times New Roman" w:hAnsi="Arial" w:cs="Arial"/>
                <w:sz w:val="20"/>
                <w:szCs w:val="20"/>
              </w:rPr>
              <w:sym w:font="Symbol" w:char="F0A3"/>
            </w:r>
            <w:r w:rsidRPr="00477546">
              <w:rPr>
                <w:rFonts w:ascii="Arial" w:eastAsia="Times New Roman" w:hAnsi="Arial" w:cs="Arial"/>
                <w:sz w:val="20"/>
                <w:szCs w:val="20"/>
              </w:rPr>
              <w:t xml:space="preserve"> .05.</w:t>
            </w:r>
          </w:p>
        </w:tc>
      </w:tr>
    </w:tbl>
    <w:p w14:paraId="61903D5F" w14:textId="6ABC4842" w:rsidR="00477546" w:rsidRDefault="00477546" w:rsidP="000F02B8"/>
    <w:p w14:paraId="542CFCD1" w14:textId="77777777" w:rsidR="00477546" w:rsidRPr="00996147" w:rsidRDefault="00477546" w:rsidP="000F02B8"/>
    <w:p w14:paraId="0B9842B4" w14:textId="7D8B70F8" w:rsidR="008D7647" w:rsidRDefault="008D7647" w:rsidP="008D7647">
      <w:pPr>
        <w:pStyle w:val="Heading1"/>
        <w:numPr>
          <w:ilvl w:val="0"/>
          <w:numId w:val="2"/>
        </w:numPr>
      </w:pPr>
      <w:bookmarkStart w:id="10" w:name="_Toc57306068"/>
      <w:bookmarkStart w:id="11" w:name="_Toc63337327"/>
      <w:r w:rsidRPr="008D7647">
        <w:t>Moderated Mediation</w:t>
      </w:r>
      <w:bookmarkEnd w:id="10"/>
      <w:bookmarkEnd w:id="11"/>
    </w:p>
    <w:p w14:paraId="6B43AF1B" w14:textId="77777777" w:rsidR="008D7647" w:rsidRDefault="008D7647" w:rsidP="008D7647"/>
    <w:p w14:paraId="2AB927EF" w14:textId="36AAE0CE" w:rsidR="008D7647" w:rsidRDefault="008D7647" w:rsidP="008D7647">
      <w:pPr>
        <w:ind w:firstLine="360"/>
        <w:rPr>
          <w:i/>
          <w:iCs/>
        </w:rPr>
      </w:pPr>
      <w:r>
        <w:rPr>
          <w:i/>
          <w:iCs/>
        </w:rPr>
        <w:t>Figure S1</w:t>
      </w:r>
    </w:p>
    <w:p w14:paraId="0BBED9E4" w14:textId="77777777" w:rsidR="008D7647" w:rsidRPr="00996147" w:rsidRDefault="008D7647" w:rsidP="008D7647">
      <w:pPr>
        <w:rPr>
          <w:rFonts w:cs="Times New Roman"/>
          <w:sz w:val="22"/>
          <w:szCs w:val="22"/>
        </w:rPr>
      </w:pPr>
    </w:p>
    <w:p w14:paraId="33B9C6DC" w14:textId="5BD716D4" w:rsidR="008D7647" w:rsidRPr="00996147" w:rsidRDefault="008D7647" w:rsidP="008D7647">
      <w:pPr>
        <w:rPr>
          <w:rFonts w:cs="Times New Roman"/>
          <w:sz w:val="22"/>
          <w:szCs w:val="22"/>
        </w:rPr>
      </w:pPr>
      <w:r w:rsidRPr="00996147">
        <w:rPr>
          <w:rFonts w:cs="Times New Roman"/>
          <w:noProof/>
          <w:sz w:val="22"/>
          <w:szCs w:val="22"/>
          <w:lang w:val="en-US"/>
        </w:rPr>
        <mc:AlternateContent>
          <mc:Choice Requires="wps">
            <w:drawing>
              <wp:anchor distT="0" distB="0" distL="114300" distR="114300" simplePos="0" relativeHeight="251669504" behindDoc="0" locked="0" layoutInCell="1" allowOverlap="1" wp14:anchorId="5ACFBD5E" wp14:editId="6EA0996F">
                <wp:simplePos x="0" y="0"/>
                <wp:positionH relativeFrom="column">
                  <wp:posOffset>1078217</wp:posOffset>
                </wp:positionH>
                <wp:positionV relativeFrom="paragraph">
                  <wp:posOffset>921723</wp:posOffset>
                </wp:positionV>
                <wp:extent cx="739303" cy="2330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39303" cy="233045"/>
                        </a:xfrm>
                        <a:prstGeom prst="rect">
                          <a:avLst/>
                        </a:prstGeom>
                        <a:solidFill>
                          <a:schemeClr val="lt1"/>
                        </a:solidFill>
                        <a:ln w="6350">
                          <a:noFill/>
                        </a:ln>
                      </wps:spPr>
                      <wps:txbx>
                        <w:txbxContent>
                          <w:p w14:paraId="24BD0DF6" w14:textId="77777777" w:rsidR="001142EB" w:rsidRPr="009C25EB" w:rsidRDefault="001142EB" w:rsidP="008D7647">
                            <w:pPr>
                              <w:rPr>
                                <w:sz w:val="18"/>
                                <w:szCs w:val="18"/>
                              </w:rPr>
                            </w:pPr>
                            <w:r>
                              <w:rPr>
                                <w:sz w:val="18"/>
                                <w:szCs w:val="18"/>
                              </w:rPr>
                              <w:t>-.08 (.03)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FBD5E" id="_x0000_t202" coordsize="21600,21600" o:spt="202" path="m,l,21600r21600,l21600,xe">
                <v:stroke joinstyle="miter"/>
                <v:path gradientshapeok="t" o:connecttype="rect"/>
              </v:shapetype>
              <v:shape id="Text Box 15" o:spid="_x0000_s1026" type="#_x0000_t202" style="position:absolute;margin-left:84.9pt;margin-top:72.6pt;width:58.2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" fillcolor="white [3201]" stroked="f" strokeweight=".5pt">
                <v:textbox>
                  <w:txbxContent>
                    <w:p w14:paraId="24BD0DF6" w14:textId="77777777" w:rsidR="001142EB" w:rsidRPr="009C25EB" w:rsidRDefault="001142EB" w:rsidP="008D7647">
                      <w:pPr>
                        <w:rPr>
                          <w:sz w:val="18"/>
                          <w:szCs w:val="18"/>
                        </w:rPr>
                      </w:pPr>
                      <w:r>
                        <w:rPr>
                          <w:sz w:val="18"/>
                          <w:szCs w:val="18"/>
                        </w:rPr>
                        <w:t>-.08 (.03) **</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61312" behindDoc="0" locked="0" layoutInCell="1" allowOverlap="1" wp14:anchorId="222B32CF" wp14:editId="6E48EFDC">
                <wp:simplePos x="0" y="0"/>
                <wp:positionH relativeFrom="column">
                  <wp:posOffset>594792</wp:posOffset>
                </wp:positionH>
                <wp:positionV relativeFrom="paragraph">
                  <wp:posOffset>260404</wp:posOffset>
                </wp:positionV>
                <wp:extent cx="1137920" cy="573405"/>
                <wp:effectExtent l="0" t="0" r="17780" b="10795"/>
                <wp:wrapNone/>
                <wp:docPr id="4" name="Text Box 4"/>
                <wp:cNvGraphicFramePr/>
                <a:graphic xmlns:a="http://schemas.openxmlformats.org/drawingml/2006/main">
                  <a:graphicData uri="http://schemas.microsoft.com/office/word/2010/wordprocessingShape">
                    <wps:wsp>
                      <wps:cNvSpPr txBox="1"/>
                      <wps:spPr>
                        <a:xfrm>
                          <a:off x="0" y="0"/>
                          <a:ext cx="1137920" cy="573405"/>
                        </a:xfrm>
                        <a:prstGeom prst="rect">
                          <a:avLst/>
                        </a:prstGeom>
                        <a:solidFill>
                          <a:schemeClr val="lt1"/>
                        </a:solidFill>
                        <a:ln w="6350">
                          <a:solidFill>
                            <a:prstClr val="black"/>
                          </a:solidFill>
                        </a:ln>
                      </wps:spPr>
                      <wps:txbx>
                        <w:txbxContent>
                          <w:p w14:paraId="03CD6532" w14:textId="77777777" w:rsidR="001142EB" w:rsidRPr="008F5E74" w:rsidRDefault="001142EB" w:rsidP="008D7647">
                            <w:pPr>
                              <w:rPr>
                                <w:sz w:val="20"/>
                                <w:szCs w:val="20"/>
                              </w:rPr>
                            </w:pPr>
                            <w:r w:rsidRPr="008F5E74">
                              <w:rPr>
                                <w:sz w:val="20"/>
                                <w:szCs w:val="20"/>
                              </w:rPr>
                              <w:t>Behavioural inhibition, 14m (Moderator)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B32CF" id="Text Box 4" o:spid="_x0000_s1027" type="#_x0000_t202" style="position:absolute;margin-left:46.85pt;margin-top:20.5pt;width:89.6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" fillcolor="white [3201]" strokeweight=".5pt">
                <v:textbox>
                  <w:txbxContent>
                    <w:p w14:paraId="03CD6532" w14:textId="77777777" w:rsidR="001142EB" w:rsidRPr="008F5E74" w:rsidRDefault="001142EB" w:rsidP="008D7647">
                      <w:pPr>
                        <w:rPr>
                          <w:sz w:val="20"/>
                          <w:szCs w:val="20"/>
                        </w:rPr>
                      </w:pPr>
                      <w:r w:rsidRPr="008F5E74">
                        <w:rPr>
                          <w:sz w:val="20"/>
                          <w:szCs w:val="20"/>
                        </w:rPr>
                        <w:t>Behavioural inhibition, 14m (Moderator)</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67456" behindDoc="0" locked="0" layoutInCell="1" allowOverlap="1" wp14:anchorId="7F26C1C1" wp14:editId="0CE40C9E">
                <wp:simplePos x="0" y="0"/>
                <wp:positionH relativeFrom="column">
                  <wp:posOffset>1272527</wp:posOffset>
                </wp:positionH>
                <wp:positionV relativeFrom="paragraph">
                  <wp:posOffset>1370330</wp:posOffset>
                </wp:positionV>
                <wp:extent cx="836201" cy="233045"/>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836201" cy="233045"/>
                        </a:xfrm>
                        <a:prstGeom prst="rect">
                          <a:avLst/>
                        </a:prstGeom>
                        <a:solidFill>
                          <a:schemeClr val="lt1"/>
                        </a:solidFill>
                        <a:ln w="6350">
                          <a:noFill/>
                        </a:ln>
                      </wps:spPr>
                      <wps:txbx>
                        <w:txbxContent>
                          <w:p w14:paraId="79AFE5EF" w14:textId="77777777" w:rsidR="001142EB" w:rsidRPr="009C25EB" w:rsidRDefault="001142EB" w:rsidP="008D7647">
                            <w:pPr>
                              <w:rPr>
                                <w:sz w:val="18"/>
                                <w:szCs w:val="18"/>
                              </w:rPr>
                            </w:pPr>
                            <w:r>
                              <w:rPr>
                                <w:sz w:val="18"/>
                                <w:szCs w:val="18"/>
                              </w:rPr>
                              <w:t>-.36</w:t>
                            </w:r>
                            <w:r w:rsidRPr="009C25EB">
                              <w:rPr>
                                <w:sz w:val="18"/>
                                <w:szCs w:val="18"/>
                              </w:rPr>
                              <w:t xml:space="preserve"> (.</w:t>
                            </w:r>
                            <w:r>
                              <w:rPr>
                                <w:sz w:val="18"/>
                                <w:szCs w:val="18"/>
                              </w:rPr>
                              <w:t>11</w:t>
                            </w:r>
                            <w:r w:rsidRPr="009C25EB">
                              <w:rPr>
                                <w:sz w:val="18"/>
                                <w:szCs w:val="18"/>
                              </w:rPr>
                              <w:t>)</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C1C1" id="Text Box 14" o:spid="_x0000_s1028" type="#_x0000_t202" style="position:absolute;margin-left:100.2pt;margin-top:107.9pt;width:65.8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" fillcolor="white [3201]" stroked="f" strokeweight=".5pt">
                <v:textbox>
                  <w:txbxContent>
                    <w:p w14:paraId="79AFE5EF" w14:textId="77777777" w:rsidR="001142EB" w:rsidRPr="009C25EB" w:rsidRDefault="001142EB" w:rsidP="008D7647">
                      <w:pPr>
                        <w:rPr>
                          <w:sz w:val="18"/>
                          <w:szCs w:val="18"/>
                        </w:rPr>
                      </w:pPr>
                      <w:r>
                        <w:rPr>
                          <w:sz w:val="18"/>
                          <w:szCs w:val="18"/>
                        </w:rPr>
                        <w:t>-.36</w:t>
                      </w:r>
                      <w:r w:rsidRPr="009C25EB">
                        <w:rPr>
                          <w:sz w:val="18"/>
                          <w:szCs w:val="18"/>
                        </w:rPr>
                        <w:t xml:space="preserve"> (.</w:t>
                      </w:r>
                      <w:r>
                        <w:rPr>
                          <w:sz w:val="18"/>
                          <w:szCs w:val="18"/>
                        </w:rPr>
                        <w:t>11</w:t>
                      </w:r>
                      <w:r w:rsidRPr="009C25EB">
                        <w:rPr>
                          <w:sz w:val="18"/>
                          <w:szCs w:val="18"/>
                        </w:rPr>
                        <w:t>)</w:t>
                      </w:r>
                      <w:r>
                        <w:rPr>
                          <w:sz w:val="18"/>
                          <w:szCs w:val="18"/>
                        </w:rPr>
                        <w:t xml:space="preserve"> ***</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70528" behindDoc="0" locked="0" layoutInCell="1" allowOverlap="1" wp14:anchorId="23C4B47C" wp14:editId="4C4CBD88">
                <wp:simplePos x="0" y="0"/>
                <wp:positionH relativeFrom="column">
                  <wp:posOffset>1605065</wp:posOffset>
                </wp:positionH>
                <wp:positionV relativeFrom="paragraph">
                  <wp:posOffset>835931</wp:posOffset>
                </wp:positionV>
                <wp:extent cx="505798" cy="505798"/>
                <wp:effectExtent l="0" t="0" r="53340" b="40640"/>
                <wp:wrapNone/>
                <wp:docPr id="11" name="Straight Arrow Connector 11"/>
                <wp:cNvGraphicFramePr/>
                <a:graphic xmlns:a="http://schemas.openxmlformats.org/drawingml/2006/main">
                  <a:graphicData uri="http://schemas.microsoft.com/office/word/2010/wordprocessingShape">
                    <wps:wsp>
                      <wps:cNvCnPr/>
                      <wps:spPr>
                        <a:xfrm>
                          <a:off x="0" y="0"/>
                          <a:ext cx="505798" cy="505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0CE533" id="_x0000_t32" coordsize="21600,21600" o:spt="32" o:oned="t" path="m,l21600,21600e" filled="f">
                <v:path arrowok="t" fillok="f" o:connecttype="none"/>
                <o:lock v:ext="edit" shapetype="t"/>
              </v:shapetype>
              <v:shape id="Straight Arrow Connector 11" o:spid="_x0000_s1026" type="#_x0000_t32" style="position:absolute;margin-left:126.4pt;margin-top:65.8pt;width:39.85pt;height:3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" strokecolor="#4472c4 [3204]" strokeweight=".5pt">
                <v:stroke endarrow="block" joinstyle="miter"/>
              </v:shape>
            </w:pict>
          </mc:Fallback>
        </mc:AlternateContent>
      </w:r>
      <w:r w:rsidRPr="00996147">
        <w:rPr>
          <w:rFonts w:cs="Times New Roman"/>
          <w:noProof/>
          <w:sz w:val="22"/>
          <w:szCs w:val="22"/>
          <w:lang w:val="en-US"/>
        </w:rPr>
        <mc:AlternateContent>
          <mc:Choice Requires="wps">
            <w:drawing>
              <wp:anchor distT="0" distB="0" distL="114300" distR="114300" simplePos="0" relativeHeight="251662336" behindDoc="0" locked="0" layoutInCell="1" allowOverlap="1" wp14:anchorId="370FE4FF" wp14:editId="77D0D543">
                <wp:simplePos x="0" y="0"/>
                <wp:positionH relativeFrom="column">
                  <wp:posOffset>4149563</wp:posOffset>
                </wp:positionH>
                <wp:positionV relativeFrom="paragraph">
                  <wp:posOffset>1693559</wp:posOffset>
                </wp:positionV>
                <wp:extent cx="1167130" cy="398780"/>
                <wp:effectExtent l="0" t="0" r="13970" b="7620"/>
                <wp:wrapNone/>
                <wp:docPr id="7" name="Text Box 7"/>
                <wp:cNvGraphicFramePr/>
                <a:graphic xmlns:a="http://schemas.openxmlformats.org/drawingml/2006/main">
                  <a:graphicData uri="http://schemas.microsoft.com/office/word/2010/wordprocessingShape">
                    <wps:wsp>
                      <wps:cNvSpPr txBox="1"/>
                      <wps:spPr>
                        <a:xfrm>
                          <a:off x="0" y="0"/>
                          <a:ext cx="1167130" cy="398780"/>
                        </a:xfrm>
                        <a:prstGeom prst="rect">
                          <a:avLst/>
                        </a:prstGeom>
                        <a:solidFill>
                          <a:schemeClr val="lt1"/>
                        </a:solidFill>
                        <a:ln w="6350">
                          <a:solidFill>
                            <a:prstClr val="black"/>
                          </a:solidFill>
                        </a:ln>
                      </wps:spPr>
                      <wps:txbx>
                        <w:txbxContent>
                          <w:p w14:paraId="6C14F98F" w14:textId="77777777" w:rsidR="001142EB" w:rsidRPr="009C25EB" w:rsidRDefault="001142EB" w:rsidP="008D7647">
                            <w:pPr>
                              <w:rPr>
                                <w:sz w:val="20"/>
                                <w:szCs w:val="20"/>
                              </w:rPr>
                            </w:pPr>
                            <w:r w:rsidRPr="009C25EB">
                              <w:rPr>
                                <w:sz w:val="20"/>
                                <w:szCs w:val="20"/>
                              </w:rPr>
                              <w:t>Internalising, 36m (DV)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FE4FF" id="Text Box 7" o:spid="_x0000_s1029" type="#_x0000_t202" style="position:absolute;margin-left:326.75pt;margin-top:133.35pt;width:91.9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" fillcolor="white [3201]" strokeweight=".5pt">
                <v:textbox>
                  <w:txbxContent>
                    <w:p w14:paraId="6C14F98F" w14:textId="77777777" w:rsidR="001142EB" w:rsidRPr="009C25EB" w:rsidRDefault="001142EB" w:rsidP="008D7647">
                      <w:pPr>
                        <w:rPr>
                          <w:sz w:val="20"/>
                          <w:szCs w:val="20"/>
                        </w:rPr>
                      </w:pPr>
                      <w:r w:rsidRPr="009C25EB">
                        <w:rPr>
                          <w:sz w:val="20"/>
                          <w:szCs w:val="20"/>
                        </w:rPr>
                        <w:t>Internalising, 36m (DV)</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66432" behindDoc="0" locked="0" layoutInCell="1" allowOverlap="1" wp14:anchorId="2192683F" wp14:editId="08B60AF0">
                <wp:simplePos x="0" y="0"/>
                <wp:positionH relativeFrom="column">
                  <wp:posOffset>3970655</wp:posOffset>
                </wp:positionH>
                <wp:positionV relativeFrom="paragraph">
                  <wp:posOffset>1156970</wp:posOffset>
                </wp:positionV>
                <wp:extent cx="758190" cy="233045"/>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758190" cy="233045"/>
                        </a:xfrm>
                        <a:prstGeom prst="rect">
                          <a:avLst/>
                        </a:prstGeom>
                        <a:solidFill>
                          <a:schemeClr val="lt1"/>
                        </a:solidFill>
                        <a:ln w="6350">
                          <a:noFill/>
                        </a:ln>
                      </wps:spPr>
                      <wps:txbx>
                        <w:txbxContent>
                          <w:p w14:paraId="7BB6C6FA" w14:textId="77777777" w:rsidR="001142EB" w:rsidRPr="009C25EB" w:rsidRDefault="001142EB" w:rsidP="008D7647">
                            <w:pPr>
                              <w:rPr>
                                <w:sz w:val="18"/>
                                <w:szCs w:val="18"/>
                              </w:rPr>
                            </w:pPr>
                            <w:r>
                              <w:rPr>
                                <w:sz w:val="18"/>
                                <w:szCs w:val="18"/>
                              </w:rPr>
                              <w:t>-.80</w:t>
                            </w:r>
                            <w:r w:rsidRPr="009C25EB">
                              <w:rPr>
                                <w:sz w:val="18"/>
                                <w:szCs w:val="18"/>
                              </w:rPr>
                              <w:t xml:space="preserve"> (.</w:t>
                            </w:r>
                            <w:r>
                              <w:rPr>
                                <w:sz w:val="18"/>
                                <w:szCs w:val="18"/>
                              </w:rPr>
                              <w:t>3</w:t>
                            </w:r>
                            <w:r w:rsidRPr="009C25EB">
                              <w:rPr>
                                <w:sz w:val="18"/>
                                <w:szCs w:val="18"/>
                              </w:rPr>
                              <w:t>8)</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683F" id="Text Box 13" o:spid="_x0000_s1030" type="#_x0000_t202" style="position:absolute;margin-left:312.65pt;margin-top:91.1pt;width:59.7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" fillcolor="white [3201]" stroked="f" strokeweight=".5pt">
                <v:textbox>
                  <w:txbxContent>
                    <w:p w14:paraId="7BB6C6FA" w14:textId="77777777" w:rsidR="001142EB" w:rsidRPr="009C25EB" w:rsidRDefault="001142EB" w:rsidP="008D7647">
                      <w:pPr>
                        <w:rPr>
                          <w:sz w:val="18"/>
                          <w:szCs w:val="18"/>
                        </w:rPr>
                      </w:pPr>
                      <w:r>
                        <w:rPr>
                          <w:sz w:val="18"/>
                          <w:szCs w:val="18"/>
                        </w:rPr>
                        <w:t>-.80</w:t>
                      </w:r>
                      <w:r w:rsidRPr="009C25EB">
                        <w:rPr>
                          <w:sz w:val="18"/>
                          <w:szCs w:val="18"/>
                        </w:rPr>
                        <w:t xml:space="preserve"> (.</w:t>
                      </w:r>
                      <w:r>
                        <w:rPr>
                          <w:sz w:val="18"/>
                          <w:szCs w:val="18"/>
                        </w:rPr>
                        <w:t>3</w:t>
                      </w:r>
                      <w:r w:rsidRPr="009C25EB">
                        <w:rPr>
                          <w:sz w:val="18"/>
                          <w:szCs w:val="18"/>
                        </w:rPr>
                        <w:t>8)</w:t>
                      </w:r>
                      <w:r>
                        <w:rPr>
                          <w:sz w:val="18"/>
                          <w:szCs w:val="18"/>
                        </w:rPr>
                        <w:t xml:space="preserve"> *</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65408" behindDoc="0" locked="0" layoutInCell="1" allowOverlap="1" wp14:anchorId="4ACE48B1" wp14:editId="66C78E48">
                <wp:simplePos x="0" y="0"/>
                <wp:positionH relativeFrom="column">
                  <wp:posOffset>2569845</wp:posOffset>
                </wp:positionH>
                <wp:positionV relativeFrom="paragraph">
                  <wp:posOffset>1954530</wp:posOffset>
                </wp:positionV>
                <wp:extent cx="758190" cy="233045"/>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758190" cy="233045"/>
                        </a:xfrm>
                        <a:prstGeom prst="rect">
                          <a:avLst/>
                        </a:prstGeom>
                        <a:solidFill>
                          <a:schemeClr val="lt1"/>
                        </a:solidFill>
                        <a:ln w="6350">
                          <a:noFill/>
                        </a:ln>
                      </wps:spPr>
                      <wps:txbx>
                        <w:txbxContent>
                          <w:p w14:paraId="2DFC518B" w14:textId="77777777" w:rsidR="001142EB" w:rsidRPr="009C25EB" w:rsidRDefault="001142EB" w:rsidP="008D7647">
                            <w:pPr>
                              <w:rPr>
                                <w:sz w:val="18"/>
                                <w:szCs w:val="18"/>
                              </w:rPr>
                            </w:pPr>
                            <w:r w:rsidRPr="009C25EB">
                              <w:rPr>
                                <w:sz w:val="18"/>
                                <w:szCs w:val="18"/>
                              </w:rPr>
                              <w:t>.58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E48B1" id="Text Box 12" o:spid="_x0000_s1031" type="#_x0000_t202" style="position:absolute;margin-left:202.35pt;margin-top:153.9pt;width:59.7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" fillcolor="white [3201]" stroked="f" strokeweight=".5pt">
                <v:textbox>
                  <w:txbxContent>
                    <w:p w14:paraId="2DFC518B" w14:textId="77777777" w:rsidR="001142EB" w:rsidRPr="009C25EB" w:rsidRDefault="001142EB" w:rsidP="008D7647">
                      <w:pPr>
                        <w:rPr>
                          <w:sz w:val="18"/>
                          <w:szCs w:val="18"/>
                        </w:rPr>
                      </w:pPr>
                      <w:r w:rsidRPr="009C25EB">
                        <w:rPr>
                          <w:sz w:val="18"/>
                          <w:szCs w:val="18"/>
                        </w:rPr>
                        <w:t>.58 (.48)</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63360" behindDoc="0" locked="0" layoutInCell="1" allowOverlap="1" wp14:anchorId="10AA5426" wp14:editId="716AF02C">
                <wp:simplePos x="0" y="0"/>
                <wp:positionH relativeFrom="column">
                  <wp:posOffset>1821180</wp:posOffset>
                </wp:positionH>
                <wp:positionV relativeFrom="paragraph">
                  <wp:posOffset>1856740</wp:posOffset>
                </wp:positionV>
                <wp:extent cx="2334260" cy="0"/>
                <wp:effectExtent l="0" t="63500" r="0" b="76200"/>
                <wp:wrapNone/>
                <wp:docPr id="9" name="Straight Arrow Connector 9"/>
                <wp:cNvGraphicFramePr/>
                <a:graphic xmlns:a="http://schemas.openxmlformats.org/drawingml/2006/main">
                  <a:graphicData uri="http://schemas.microsoft.com/office/word/2010/wordprocessingShape">
                    <wps:wsp>
                      <wps:cNvCnPr/>
                      <wps:spPr>
                        <a:xfrm>
                          <a:off x="0" y="0"/>
                          <a:ext cx="2334260" cy="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8D8FEF9" id="Straight Arrow Connector 9" o:spid="_x0000_s1026" type="#_x0000_t32" style="position:absolute;margin-left:143.4pt;margin-top:146.2pt;width:183.8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" strokecolor="#4472c4 [3204]" strokeweight=".5pt">
                <v:stroke dashstyle="3 1" endarrow="block" joinstyle="miter"/>
              </v:shape>
            </w:pict>
          </mc:Fallback>
        </mc:AlternateContent>
      </w:r>
      <w:r w:rsidRPr="00996147">
        <w:rPr>
          <w:rFonts w:cs="Times New Roman"/>
          <w:noProof/>
          <w:sz w:val="22"/>
          <w:szCs w:val="22"/>
          <w:lang w:val="en-US"/>
        </w:rPr>
        <mc:AlternateContent>
          <mc:Choice Requires="wps">
            <w:drawing>
              <wp:anchor distT="0" distB="0" distL="114300" distR="114300" simplePos="0" relativeHeight="251664384" behindDoc="0" locked="0" layoutInCell="1" allowOverlap="1" wp14:anchorId="2E8CB4EE" wp14:editId="6705EC7E">
                <wp:simplePos x="0" y="0"/>
                <wp:positionH relativeFrom="column">
                  <wp:posOffset>3649980</wp:posOffset>
                </wp:positionH>
                <wp:positionV relativeFrom="paragraph">
                  <wp:posOffset>991235</wp:posOffset>
                </wp:positionV>
                <wp:extent cx="505460" cy="699770"/>
                <wp:effectExtent l="0" t="0" r="40640" b="36830"/>
                <wp:wrapNone/>
                <wp:docPr id="10" name="Straight Arrow Connector 10"/>
                <wp:cNvGraphicFramePr/>
                <a:graphic xmlns:a="http://schemas.openxmlformats.org/drawingml/2006/main">
                  <a:graphicData uri="http://schemas.microsoft.com/office/word/2010/wordprocessingShape">
                    <wps:wsp>
                      <wps:cNvCnPr/>
                      <wps:spPr>
                        <a:xfrm>
                          <a:off x="0" y="0"/>
                          <a:ext cx="505460" cy="699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8FF1D" id="Straight Arrow Connector 10" o:spid="_x0000_s1026" type="#_x0000_t32" style="position:absolute;margin-left:287.4pt;margin-top:78.05pt;width:39.8pt;height:5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" strokecolor="#4472c4 [3204]" strokeweight=".5pt">
                <v:stroke endarrow="block" joinstyle="miter"/>
              </v:shape>
            </w:pict>
          </mc:Fallback>
        </mc:AlternateContent>
      </w:r>
      <w:r w:rsidRPr="00996147">
        <w:rPr>
          <w:rFonts w:cs="Times New Roman"/>
          <w:noProof/>
          <w:sz w:val="22"/>
          <w:szCs w:val="22"/>
          <w:lang w:val="en-US"/>
        </w:rPr>
        <mc:AlternateContent>
          <mc:Choice Requires="wps">
            <w:drawing>
              <wp:anchor distT="0" distB="0" distL="114300" distR="114300" simplePos="0" relativeHeight="251668480" behindDoc="0" locked="0" layoutInCell="1" allowOverlap="1" wp14:anchorId="694E9C66" wp14:editId="07D2F436">
                <wp:simplePos x="0" y="0"/>
                <wp:positionH relativeFrom="column">
                  <wp:posOffset>1820545</wp:posOffset>
                </wp:positionH>
                <wp:positionV relativeFrom="paragraph">
                  <wp:posOffset>990600</wp:posOffset>
                </wp:positionV>
                <wp:extent cx="554990" cy="709930"/>
                <wp:effectExtent l="0" t="25400" r="41910" b="13970"/>
                <wp:wrapNone/>
                <wp:docPr id="5" name="Straight Arrow Connector 5"/>
                <wp:cNvGraphicFramePr/>
                <a:graphic xmlns:a="http://schemas.openxmlformats.org/drawingml/2006/main">
                  <a:graphicData uri="http://schemas.microsoft.com/office/word/2010/wordprocessingShape">
                    <wps:wsp>
                      <wps:cNvCnPr/>
                      <wps:spPr>
                        <a:xfrm flipV="1">
                          <a:off x="0" y="0"/>
                          <a:ext cx="554990" cy="709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FCCBCA" id="Straight Arrow Connector 5" o:spid="_x0000_s1026" type="#_x0000_t32" style="position:absolute;margin-left:143.35pt;margin-top:78pt;width:43.7pt;height:55.9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" strokecolor="#4472c4 [3204]" strokeweight=".5pt">
                <v:stroke endarrow="block" joinstyle="miter"/>
              </v:shape>
            </w:pict>
          </mc:Fallback>
        </mc:AlternateContent>
      </w:r>
      <w:r w:rsidRPr="00996147">
        <w:rPr>
          <w:rFonts w:cs="Times New Roman"/>
          <w:noProof/>
          <w:sz w:val="22"/>
          <w:szCs w:val="22"/>
          <w:lang w:val="en-US"/>
        </w:rPr>
        <mc:AlternateContent>
          <mc:Choice Requires="wps">
            <w:drawing>
              <wp:anchor distT="0" distB="0" distL="114300" distR="114300" simplePos="0" relativeHeight="251660288" behindDoc="0" locked="0" layoutInCell="1" allowOverlap="1" wp14:anchorId="42EF7876" wp14:editId="77ED0D39">
                <wp:simplePos x="0" y="0"/>
                <wp:positionH relativeFrom="column">
                  <wp:posOffset>605790</wp:posOffset>
                </wp:positionH>
                <wp:positionV relativeFrom="paragraph">
                  <wp:posOffset>1691640</wp:posOffset>
                </wp:positionV>
                <wp:extent cx="1215390" cy="417830"/>
                <wp:effectExtent l="0" t="0" r="16510" b="13970"/>
                <wp:wrapNone/>
                <wp:docPr id="2" name="Text Box 2"/>
                <wp:cNvGraphicFramePr/>
                <a:graphic xmlns:a="http://schemas.openxmlformats.org/drawingml/2006/main">
                  <a:graphicData uri="http://schemas.microsoft.com/office/word/2010/wordprocessingShape">
                    <wps:wsp>
                      <wps:cNvSpPr txBox="1"/>
                      <wps:spPr>
                        <a:xfrm>
                          <a:off x="0" y="0"/>
                          <a:ext cx="1215390" cy="417830"/>
                        </a:xfrm>
                        <a:prstGeom prst="rect">
                          <a:avLst/>
                        </a:prstGeom>
                        <a:solidFill>
                          <a:schemeClr val="lt1"/>
                        </a:solidFill>
                        <a:ln w="6350">
                          <a:solidFill>
                            <a:prstClr val="black"/>
                          </a:solidFill>
                        </a:ln>
                      </wps:spPr>
                      <wps:txbx>
                        <w:txbxContent>
                          <w:p w14:paraId="43D10A8D" w14:textId="77777777" w:rsidR="001142EB" w:rsidRPr="009C25EB" w:rsidRDefault="001142EB" w:rsidP="008D7647">
                            <w:pPr>
                              <w:rPr>
                                <w:sz w:val="20"/>
                                <w:szCs w:val="20"/>
                              </w:rPr>
                            </w:pPr>
                            <w:r w:rsidRPr="009C25EB">
                              <w:rPr>
                                <w:sz w:val="20"/>
                                <w:szCs w:val="20"/>
                              </w:rPr>
                              <w:t>Non-directive parenting, 8m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7876" id="Text Box 2" o:spid="_x0000_s1032" type="#_x0000_t202" style="position:absolute;margin-left:47.7pt;margin-top:133.2pt;width:95.7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" fillcolor="white [3201]" strokeweight=".5pt">
                <v:textbox>
                  <w:txbxContent>
                    <w:p w14:paraId="43D10A8D" w14:textId="77777777" w:rsidR="001142EB" w:rsidRPr="009C25EB" w:rsidRDefault="001142EB" w:rsidP="008D7647">
                      <w:pPr>
                        <w:rPr>
                          <w:sz w:val="20"/>
                          <w:szCs w:val="20"/>
                        </w:rPr>
                      </w:pPr>
                      <w:r w:rsidRPr="009C25EB">
                        <w:rPr>
                          <w:sz w:val="20"/>
                          <w:szCs w:val="20"/>
                        </w:rPr>
                        <w:t>Non-directive parenting, 8m (IV)</w:t>
                      </w:r>
                    </w:p>
                  </w:txbxContent>
                </v:textbox>
              </v:shape>
            </w:pict>
          </mc:Fallback>
        </mc:AlternateContent>
      </w:r>
      <w:r w:rsidRPr="00996147">
        <w:rPr>
          <w:rFonts w:cs="Times New Roman"/>
          <w:noProof/>
          <w:sz w:val="22"/>
          <w:szCs w:val="22"/>
          <w:lang w:val="en-US"/>
        </w:rPr>
        <mc:AlternateContent>
          <mc:Choice Requires="wps">
            <w:drawing>
              <wp:anchor distT="0" distB="0" distL="114300" distR="114300" simplePos="0" relativeHeight="251659264" behindDoc="0" locked="0" layoutInCell="1" allowOverlap="1" wp14:anchorId="5C21330D" wp14:editId="00B05092">
                <wp:simplePos x="0" y="0"/>
                <wp:positionH relativeFrom="column">
                  <wp:posOffset>2375684</wp:posOffset>
                </wp:positionH>
                <wp:positionV relativeFrom="paragraph">
                  <wp:posOffset>455930</wp:posOffset>
                </wp:positionV>
                <wp:extent cx="1273810" cy="534670"/>
                <wp:effectExtent l="0" t="0" r="8890" b="11430"/>
                <wp:wrapNone/>
                <wp:docPr id="3" name="Text Box 3"/>
                <wp:cNvGraphicFramePr/>
                <a:graphic xmlns:a="http://schemas.openxmlformats.org/drawingml/2006/main">
                  <a:graphicData uri="http://schemas.microsoft.com/office/word/2010/wordprocessingShape">
                    <wps:wsp>
                      <wps:cNvSpPr txBox="1"/>
                      <wps:spPr>
                        <a:xfrm>
                          <a:off x="0" y="0"/>
                          <a:ext cx="1273810" cy="534670"/>
                        </a:xfrm>
                        <a:prstGeom prst="rect">
                          <a:avLst/>
                        </a:prstGeom>
                        <a:solidFill>
                          <a:schemeClr val="lt1"/>
                        </a:solidFill>
                        <a:ln w="6350">
                          <a:solidFill>
                            <a:prstClr val="black"/>
                          </a:solidFill>
                        </a:ln>
                      </wps:spPr>
                      <wps:txbx>
                        <w:txbxContent>
                          <w:p w14:paraId="458EA0E2" w14:textId="77777777" w:rsidR="001142EB" w:rsidRPr="009C25EB" w:rsidRDefault="001142EB" w:rsidP="008D7647">
                            <w:pPr>
                              <w:rPr>
                                <w:sz w:val="20"/>
                                <w:szCs w:val="20"/>
                              </w:rPr>
                            </w:pPr>
                            <w:r w:rsidRPr="009C25EB">
                              <w:rPr>
                                <w:sz w:val="20"/>
                                <w:szCs w:val="20"/>
                              </w:rPr>
                              <w:t>Effortful Control, 24m (Mediator)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1330D" id="Text Box 3" o:spid="_x0000_s1033" type="#_x0000_t202" style="position:absolute;margin-left:187.05pt;margin-top:35.9pt;width:100.3pt;height:4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" fillcolor="white [3201]" strokeweight=".5pt">
                <v:textbox>
                  <w:txbxContent>
                    <w:p w14:paraId="458EA0E2" w14:textId="77777777" w:rsidR="001142EB" w:rsidRPr="009C25EB" w:rsidRDefault="001142EB" w:rsidP="008D7647">
                      <w:pPr>
                        <w:rPr>
                          <w:sz w:val="20"/>
                          <w:szCs w:val="20"/>
                        </w:rPr>
                      </w:pPr>
                      <w:r w:rsidRPr="009C25EB">
                        <w:rPr>
                          <w:sz w:val="20"/>
                          <w:szCs w:val="20"/>
                        </w:rPr>
                        <w:t>Effortful Control, 24m (Mediator)</w:t>
                      </w:r>
                    </w:p>
                  </w:txbxContent>
                </v:textbox>
              </v:shape>
            </w:pict>
          </mc:Fallback>
        </mc:AlternateContent>
      </w:r>
    </w:p>
    <w:p w14:paraId="790EC740" w14:textId="77777777" w:rsidR="008D7647" w:rsidRPr="00996147" w:rsidRDefault="008D7647" w:rsidP="008D7647">
      <w:pPr>
        <w:rPr>
          <w:rFonts w:cs="Times New Roman"/>
          <w:sz w:val="22"/>
          <w:szCs w:val="22"/>
        </w:rPr>
      </w:pPr>
    </w:p>
    <w:p w14:paraId="46FEE094" w14:textId="77777777" w:rsidR="008D7647" w:rsidRPr="00996147" w:rsidRDefault="008D7647" w:rsidP="008D7647">
      <w:pPr>
        <w:rPr>
          <w:rFonts w:cs="Times New Roman"/>
          <w:sz w:val="22"/>
          <w:szCs w:val="22"/>
        </w:rPr>
      </w:pPr>
    </w:p>
    <w:p w14:paraId="3AFA7132" w14:textId="77777777" w:rsidR="008D7647" w:rsidRPr="00996147" w:rsidRDefault="008D7647" w:rsidP="008D7647">
      <w:pPr>
        <w:rPr>
          <w:rFonts w:cs="Times New Roman"/>
          <w:sz w:val="22"/>
          <w:szCs w:val="22"/>
        </w:rPr>
      </w:pPr>
    </w:p>
    <w:p w14:paraId="34D5666D" w14:textId="77777777" w:rsidR="008D7647" w:rsidRPr="00996147" w:rsidRDefault="008D7647" w:rsidP="008D7647">
      <w:pPr>
        <w:rPr>
          <w:rFonts w:cs="Times New Roman"/>
          <w:sz w:val="22"/>
          <w:szCs w:val="22"/>
        </w:rPr>
      </w:pPr>
    </w:p>
    <w:p w14:paraId="79C74693" w14:textId="77777777" w:rsidR="008D7647" w:rsidRPr="00996147" w:rsidRDefault="008D7647" w:rsidP="008D7647">
      <w:pPr>
        <w:rPr>
          <w:rFonts w:cs="Times New Roman"/>
          <w:sz w:val="22"/>
          <w:szCs w:val="22"/>
        </w:rPr>
      </w:pPr>
    </w:p>
    <w:p w14:paraId="6CEB7394" w14:textId="77777777" w:rsidR="008D7647" w:rsidRPr="00996147" w:rsidRDefault="008D7647" w:rsidP="008D7647">
      <w:pPr>
        <w:rPr>
          <w:rFonts w:cs="Times New Roman"/>
          <w:sz w:val="22"/>
          <w:szCs w:val="22"/>
        </w:rPr>
      </w:pPr>
    </w:p>
    <w:p w14:paraId="1FBDF079" w14:textId="77777777" w:rsidR="008D7647" w:rsidRPr="00996147" w:rsidRDefault="008D7647" w:rsidP="008D7647">
      <w:pPr>
        <w:rPr>
          <w:rFonts w:cs="Times New Roman"/>
          <w:sz w:val="22"/>
          <w:szCs w:val="22"/>
        </w:rPr>
      </w:pPr>
    </w:p>
    <w:p w14:paraId="54BF2799" w14:textId="77777777" w:rsidR="008D7647" w:rsidRPr="00996147" w:rsidRDefault="008D7647" w:rsidP="008D7647">
      <w:pPr>
        <w:rPr>
          <w:rFonts w:cs="Times New Roman"/>
          <w:sz w:val="22"/>
          <w:szCs w:val="22"/>
        </w:rPr>
      </w:pPr>
    </w:p>
    <w:p w14:paraId="445F0A06" w14:textId="2141DA7A" w:rsidR="008D7647" w:rsidRDefault="008D7647" w:rsidP="008D7647">
      <w:pPr>
        <w:rPr>
          <w:rFonts w:cs="Times New Roman"/>
          <w:sz w:val="22"/>
          <w:szCs w:val="22"/>
        </w:rPr>
      </w:pPr>
    </w:p>
    <w:p w14:paraId="76672ED8" w14:textId="6F7CFAF8" w:rsidR="00477546" w:rsidRDefault="00477546" w:rsidP="008D7647">
      <w:pPr>
        <w:rPr>
          <w:rFonts w:cs="Times New Roman"/>
          <w:sz w:val="22"/>
          <w:szCs w:val="22"/>
        </w:rPr>
      </w:pPr>
    </w:p>
    <w:p w14:paraId="28B4E884" w14:textId="3F48E380" w:rsidR="00477546" w:rsidRDefault="00477546" w:rsidP="008D7647">
      <w:pPr>
        <w:rPr>
          <w:rFonts w:cs="Times New Roman"/>
          <w:sz w:val="22"/>
          <w:szCs w:val="22"/>
        </w:rPr>
      </w:pPr>
    </w:p>
    <w:p w14:paraId="6A4C6D47" w14:textId="11093D73" w:rsidR="00477546" w:rsidRDefault="00477546" w:rsidP="008D7647">
      <w:pPr>
        <w:rPr>
          <w:rFonts w:cs="Times New Roman"/>
          <w:sz w:val="22"/>
          <w:szCs w:val="22"/>
        </w:rPr>
      </w:pPr>
    </w:p>
    <w:p w14:paraId="2A871389" w14:textId="1B052F6F" w:rsidR="00477546" w:rsidRDefault="00477546" w:rsidP="008D7647">
      <w:pPr>
        <w:rPr>
          <w:rFonts w:cs="Times New Roman"/>
          <w:sz w:val="22"/>
          <w:szCs w:val="22"/>
        </w:rPr>
      </w:pPr>
    </w:p>
    <w:p w14:paraId="30F985CC" w14:textId="6F8EC018" w:rsidR="00477546" w:rsidRDefault="00477546" w:rsidP="008D7647">
      <w:pPr>
        <w:rPr>
          <w:rFonts w:cs="Times New Roman"/>
          <w:sz w:val="22"/>
          <w:szCs w:val="22"/>
        </w:rPr>
      </w:pPr>
    </w:p>
    <w:p w14:paraId="526C4284" w14:textId="77777777" w:rsidR="00477546" w:rsidRPr="00996147" w:rsidRDefault="00477546" w:rsidP="008D7647">
      <w:pPr>
        <w:rPr>
          <w:rFonts w:cs="Times New Roman"/>
          <w:sz w:val="22"/>
          <w:szCs w:val="22"/>
        </w:rPr>
      </w:pPr>
    </w:p>
    <w:p w14:paraId="2539D443" w14:textId="08388066" w:rsidR="008D7647" w:rsidRPr="00477546" w:rsidRDefault="00477546" w:rsidP="008D7647">
      <w:pPr>
        <w:rPr>
          <w:rFonts w:ascii="Arial" w:eastAsia="Times New Roman" w:hAnsi="Arial" w:cs="Arial"/>
          <w:sz w:val="20"/>
          <w:szCs w:val="20"/>
        </w:rPr>
      </w:pPr>
      <w:r>
        <w:rPr>
          <w:rFonts w:ascii="Arial" w:eastAsia="Times New Roman" w:hAnsi="Arial" w:cs="Arial"/>
          <w:sz w:val="20"/>
          <w:szCs w:val="20"/>
        </w:rPr>
        <w:t xml:space="preserve">Figure S1: </w:t>
      </w:r>
      <w:r w:rsidR="008D7647" w:rsidRPr="00477546">
        <w:rPr>
          <w:rFonts w:ascii="Arial" w:eastAsia="Times New Roman" w:hAnsi="Arial" w:cs="Arial"/>
          <w:sz w:val="20"/>
          <w:szCs w:val="20"/>
        </w:rPr>
        <w:t>Testing for moderated mediation in the relationships between non-directive parenting and child internalising scores (with behavioural inhibition as the moderator and effortful control as the mediator). Results of moderated mediation analyses: non-directive parenting at 8 months predicts effortful control at 24 months, with the effects moderated by behavioural inhibition. Note: *p &lt; .05, **p &lt; .02, ***p &lt; .002 Solid lines represent significant effects.</w:t>
      </w:r>
    </w:p>
    <w:p w14:paraId="7002A010" w14:textId="2FC36E6A" w:rsidR="008D7647" w:rsidRDefault="008D7647" w:rsidP="008D7647">
      <w:pPr>
        <w:rPr>
          <w:rFonts w:eastAsia="Times New Roman" w:cs="Times New Roman"/>
        </w:rPr>
      </w:pPr>
    </w:p>
    <w:p w14:paraId="10A16E75" w14:textId="57621192" w:rsidR="008D7647" w:rsidRPr="008D7647" w:rsidRDefault="008D7647" w:rsidP="008D7647">
      <w:pPr>
        <w:pStyle w:val="Heading2"/>
        <w:rPr>
          <w:rFonts w:eastAsia="Times New Roman"/>
          <w:i/>
          <w:u w:val="none"/>
        </w:rPr>
      </w:pPr>
      <w:bookmarkStart w:id="12" w:name="_Toc57306070"/>
      <w:bookmarkStart w:id="13" w:name="_Toc63337328"/>
      <w:r w:rsidRPr="008D7647">
        <w:rPr>
          <w:i/>
          <w:u w:val="none"/>
        </w:rPr>
        <w:lastRenderedPageBreak/>
        <w:t>Table S</w:t>
      </w:r>
      <w:bookmarkEnd w:id="12"/>
      <w:r w:rsidRPr="008D7647">
        <w:rPr>
          <w:i/>
          <w:u w:val="none"/>
        </w:rPr>
        <w:t>7</w:t>
      </w:r>
      <w:bookmarkEnd w:id="13"/>
    </w:p>
    <w:tbl>
      <w:tblPr>
        <w:tblStyle w:val="TableGrid"/>
        <w:tblpPr w:leftFromText="180" w:rightFromText="180" w:vertAnchor="text" w:horzAnchor="margin" w:tblpY="464"/>
        <w:tblW w:w="9284"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4"/>
        <w:gridCol w:w="3094"/>
        <w:gridCol w:w="3096"/>
      </w:tblGrid>
      <w:tr w:rsidR="008D7647" w:rsidRPr="008D7647" w14:paraId="16F28E64" w14:textId="77777777" w:rsidTr="00F43196">
        <w:trPr>
          <w:trHeight w:val="457"/>
        </w:trPr>
        <w:tc>
          <w:tcPr>
            <w:tcW w:w="3094" w:type="dxa"/>
            <w:tcMar>
              <w:top w:w="11" w:type="dxa"/>
              <w:bottom w:w="17" w:type="dxa"/>
            </w:tcMar>
            <w:vAlign w:val="center"/>
          </w:tcPr>
          <w:p w14:paraId="1C1749F6" w14:textId="77777777" w:rsidR="008D7647" w:rsidRPr="008D7647" w:rsidRDefault="008D7647" w:rsidP="00F43196">
            <w:pPr>
              <w:rPr>
                <w:rFonts w:cs="Times New Roman"/>
                <w:sz w:val="18"/>
                <w:szCs w:val="18"/>
              </w:rPr>
            </w:pPr>
          </w:p>
        </w:tc>
        <w:tc>
          <w:tcPr>
            <w:tcW w:w="3094" w:type="dxa"/>
            <w:tcMar>
              <w:top w:w="11" w:type="dxa"/>
              <w:bottom w:w="17" w:type="dxa"/>
            </w:tcMar>
            <w:vAlign w:val="center"/>
          </w:tcPr>
          <w:p w14:paraId="447D1279" w14:textId="77777777" w:rsidR="008D7647" w:rsidRPr="008D7647" w:rsidRDefault="008D7647" w:rsidP="00F43196">
            <w:pPr>
              <w:rPr>
                <w:rFonts w:cs="Times New Roman"/>
                <w:b/>
                <w:sz w:val="18"/>
                <w:szCs w:val="18"/>
              </w:rPr>
            </w:pPr>
            <w:r w:rsidRPr="008D7647">
              <w:rPr>
                <w:rFonts w:cs="Times New Roman"/>
                <w:b/>
                <w:sz w:val="18"/>
                <w:szCs w:val="18"/>
              </w:rPr>
              <w:t>Internalising, 36m (SE)</w:t>
            </w:r>
          </w:p>
        </w:tc>
        <w:tc>
          <w:tcPr>
            <w:tcW w:w="3095" w:type="dxa"/>
            <w:tcMar>
              <w:top w:w="11" w:type="dxa"/>
              <w:bottom w:w="17" w:type="dxa"/>
            </w:tcMar>
            <w:vAlign w:val="center"/>
          </w:tcPr>
          <w:p w14:paraId="0D3A76F7" w14:textId="77777777" w:rsidR="008D7647" w:rsidRPr="008D7647" w:rsidRDefault="008D7647" w:rsidP="00F43196">
            <w:pPr>
              <w:rPr>
                <w:rFonts w:cs="Times New Roman"/>
                <w:b/>
                <w:sz w:val="18"/>
                <w:szCs w:val="18"/>
              </w:rPr>
            </w:pPr>
            <w:r w:rsidRPr="008D7647">
              <w:rPr>
                <w:rFonts w:cs="Times New Roman"/>
                <w:b/>
                <w:sz w:val="18"/>
                <w:szCs w:val="18"/>
              </w:rPr>
              <w:t>Effortful control, 24m (SE)</w:t>
            </w:r>
          </w:p>
        </w:tc>
      </w:tr>
      <w:tr w:rsidR="008D7647" w:rsidRPr="008D7647" w14:paraId="5461A321" w14:textId="77777777" w:rsidTr="00F43196">
        <w:trPr>
          <w:trHeight w:val="276"/>
        </w:trPr>
        <w:tc>
          <w:tcPr>
            <w:tcW w:w="3094" w:type="dxa"/>
            <w:tcMar>
              <w:top w:w="11" w:type="dxa"/>
              <w:bottom w:w="17" w:type="dxa"/>
            </w:tcMar>
            <w:vAlign w:val="center"/>
          </w:tcPr>
          <w:p w14:paraId="724D4FB1" w14:textId="77777777" w:rsidR="008D7647" w:rsidRPr="008D7647" w:rsidRDefault="008D7647" w:rsidP="00F43196">
            <w:pPr>
              <w:rPr>
                <w:rFonts w:cs="Times New Roman"/>
                <w:sz w:val="18"/>
                <w:szCs w:val="18"/>
              </w:rPr>
            </w:pPr>
            <w:r w:rsidRPr="008D7647">
              <w:rPr>
                <w:rFonts w:cs="Times New Roman"/>
                <w:sz w:val="18"/>
                <w:szCs w:val="18"/>
              </w:rPr>
              <w:t>Non-directive parenting, 8m</w:t>
            </w:r>
          </w:p>
        </w:tc>
        <w:tc>
          <w:tcPr>
            <w:tcW w:w="3094" w:type="dxa"/>
            <w:tcMar>
              <w:top w:w="11" w:type="dxa"/>
              <w:bottom w:w="17" w:type="dxa"/>
            </w:tcMar>
            <w:vAlign w:val="center"/>
          </w:tcPr>
          <w:p w14:paraId="1AF73070" w14:textId="77777777" w:rsidR="008D7647" w:rsidRPr="008D7647" w:rsidRDefault="008D7647" w:rsidP="00F43196">
            <w:pPr>
              <w:rPr>
                <w:rFonts w:cs="Times New Roman"/>
                <w:sz w:val="18"/>
                <w:szCs w:val="18"/>
              </w:rPr>
            </w:pPr>
            <w:r w:rsidRPr="008D7647">
              <w:rPr>
                <w:rFonts w:cs="Times New Roman"/>
                <w:sz w:val="18"/>
                <w:szCs w:val="18"/>
              </w:rPr>
              <w:t>-.58 (.48)</w:t>
            </w:r>
          </w:p>
        </w:tc>
        <w:tc>
          <w:tcPr>
            <w:tcW w:w="3095" w:type="dxa"/>
            <w:tcMar>
              <w:top w:w="11" w:type="dxa"/>
              <w:bottom w:w="17" w:type="dxa"/>
            </w:tcMar>
            <w:vAlign w:val="center"/>
          </w:tcPr>
          <w:p w14:paraId="180A0B56" w14:textId="77777777" w:rsidR="008D7647" w:rsidRPr="008D7647" w:rsidRDefault="008D7647" w:rsidP="00F43196">
            <w:pPr>
              <w:rPr>
                <w:rFonts w:cs="Times New Roman"/>
                <w:sz w:val="18"/>
                <w:szCs w:val="18"/>
              </w:rPr>
            </w:pPr>
            <w:r w:rsidRPr="008D7647">
              <w:rPr>
                <w:rFonts w:cs="Times New Roman"/>
                <w:sz w:val="18"/>
                <w:szCs w:val="18"/>
              </w:rPr>
              <w:t>.36 (.11) ***</w:t>
            </w:r>
          </w:p>
        </w:tc>
      </w:tr>
      <w:tr w:rsidR="008D7647" w:rsidRPr="008D7647" w14:paraId="3CB328F8" w14:textId="77777777" w:rsidTr="00F43196">
        <w:trPr>
          <w:trHeight w:val="276"/>
        </w:trPr>
        <w:tc>
          <w:tcPr>
            <w:tcW w:w="3094" w:type="dxa"/>
            <w:tcMar>
              <w:top w:w="11" w:type="dxa"/>
              <w:bottom w:w="17" w:type="dxa"/>
            </w:tcMar>
            <w:vAlign w:val="center"/>
          </w:tcPr>
          <w:p w14:paraId="40BC0E5E" w14:textId="77777777" w:rsidR="008D7647" w:rsidRPr="008D7647" w:rsidRDefault="008D7647" w:rsidP="00F43196">
            <w:pPr>
              <w:rPr>
                <w:rFonts w:cs="Times New Roman"/>
                <w:sz w:val="18"/>
                <w:szCs w:val="18"/>
              </w:rPr>
            </w:pPr>
            <w:r w:rsidRPr="008D7647">
              <w:rPr>
                <w:rFonts w:cs="Times New Roman"/>
                <w:sz w:val="18"/>
                <w:szCs w:val="18"/>
              </w:rPr>
              <w:t>Behavioural inhibition, 14m</w:t>
            </w:r>
          </w:p>
        </w:tc>
        <w:tc>
          <w:tcPr>
            <w:tcW w:w="3094" w:type="dxa"/>
            <w:tcMar>
              <w:top w:w="11" w:type="dxa"/>
              <w:bottom w:w="17" w:type="dxa"/>
            </w:tcMar>
            <w:vAlign w:val="center"/>
          </w:tcPr>
          <w:p w14:paraId="097FFCC6" w14:textId="77777777" w:rsidR="008D7647" w:rsidRPr="008D7647" w:rsidRDefault="008D7647" w:rsidP="00F43196">
            <w:pPr>
              <w:rPr>
                <w:rFonts w:cs="Times New Roman"/>
                <w:sz w:val="18"/>
                <w:szCs w:val="18"/>
              </w:rPr>
            </w:pPr>
            <w:r w:rsidRPr="008D7647">
              <w:rPr>
                <w:rFonts w:cs="Times New Roman"/>
                <w:sz w:val="18"/>
                <w:szCs w:val="18"/>
              </w:rPr>
              <w:t>-.01 (.46)</w:t>
            </w:r>
          </w:p>
        </w:tc>
        <w:tc>
          <w:tcPr>
            <w:tcW w:w="3095" w:type="dxa"/>
            <w:tcMar>
              <w:top w:w="11" w:type="dxa"/>
              <w:bottom w:w="17" w:type="dxa"/>
            </w:tcMar>
            <w:vAlign w:val="center"/>
          </w:tcPr>
          <w:p w14:paraId="0E10FC7E" w14:textId="77777777" w:rsidR="008D7647" w:rsidRPr="008D7647" w:rsidRDefault="008D7647" w:rsidP="00F43196">
            <w:pPr>
              <w:rPr>
                <w:rFonts w:cs="Times New Roman"/>
                <w:sz w:val="18"/>
                <w:szCs w:val="18"/>
              </w:rPr>
            </w:pPr>
            <w:r w:rsidRPr="008D7647">
              <w:rPr>
                <w:rFonts w:cs="Times New Roman"/>
                <w:sz w:val="18"/>
                <w:szCs w:val="18"/>
              </w:rPr>
              <w:t>.12 (.11)</w:t>
            </w:r>
          </w:p>
        </w:tc>
      </w:tr>
      <w:tr w:rsidR="008D7647" w:rsidRPr="008D7647" w14:paraId="33A9DAF5" w14:textId="77777777" w:rsidTr="00F43196">
        <w:trPr>
          <w:trHeight w:val="262"/>
        </w:trPr>
        <w:tc>
          <w:tcPr>
            <w:tcW w:w="3094" w:type="dxa"/>
            <w:tcMar>
              <w:top w:w="11" w:type="dxa"/>
              <w:bottom w:w="17" w:type="dxa"/>
            </w:tcMar>
            <w:vAlign w:val="center"/>
          </w:tcPr>
          <w:p w14:paraId="4037789A" w14:textId="77777777" w:rsidR="008D7647" w:rsidRPr="008D7647" w:rsidRDefault="008D7647" w:rsidP="00F43196">
            <w:pPr>
              <w:rPr>
                <w:rFonts w:cs="Times New Roman"/>
                <w:sz w:val="18"/>
                <w:szCs w:val="18"/>
              </w:rPr>
            </w:pPr>
            <w:r w:rsidRPr="008D7647">
              <w:rPr>
                <w:rFonts w:cs="Times New Roman"/>
                <w:sz w:val="18"/>
                <w:szCs w:val="18"/>
              </w:rPr>
              <w:t>Non-directive parenting, 8m X behavioural inhibition, 14m</w:t>
            </w:r>
          </w:p>
        </w:tc>
        <w:tc>
          <w:tcPr>
            <w:tcW w:w="3094" w:type="dxa"/>
            <w:tcMar>
              <w:top w:w="11" w:type="dxa"/>
              <w:bottom w:w="17" w:type="dxa"/>
            </w:tcMar>
            <w:vAlign w:val="center"/>
          </w:tcPr>
          <w:p w14:paraId="2B1A82DD" w14:textId="77777777" w:rsidR="008D7647" w:rsidRPr="008D7647" w:rsidRDefault="008D7647" w:rsidP="00F43196">
            <w:pPr>
              <w:rPr>
                <w:rFonts w:cs="Times New Roman"/>
                <w:sz w:val="18"/>
                <w:szCs w:val="18"/>
              </w:rPr>
            </w:pPr>
            <w:r w:rsidRPr="008D7647">
              <w:rPr>
                <w:rFonts w:cs="Times New Roman"/>
                <w:sz w:val="18"/>
                <w:szCs w:val="18"/>
              </w:rPr>
              <w:t>.14 (.14)</w:t>
            </w:r>
          </w:p>
        </w:tc>
        <w:tc>
          <w:tcPr>
            <w:tcW w:w="3095" w:type="dxa"/>
            <w:tcMar>
              <w:top w:w="11" w:type="dxa"/>
              <w:bottom w:w="17" w:type="dxa"/>
            </w:tcMar>
            <w:vAlign w:val="center"/>
          </w:tcPr>
          <w:p w14:paraId="331B26BC" w14:textId="77777777" w:rsidR="008D7647" w:rsidRPr="008D7647" w:rsidRDefault="008D7647" w:rsidP="00F43196">
            <w:pPr>
              <w:rPr>
                <w:rFonts w:cs="Times New Roman"/>
                <w:sz w:val="18"/>
                <w:szCs w:val="18"/>
              </w:rPr>
            </w:pPr>
            <w:r w:rsidRPr="008D7647">
              <w:rPr>
                <w:rFonts w:cs="Times New Roman"/>
                <w:sz w:val="18"/>
                <w:szCs w:val="18"/>
              </w:rPr>
              <w:t>-.08 (.03) **</w:t>
            </w:r>
          </w:p>
        </w:tc>
      </w:tr>
      <w:tr w:rsidR="008D7647" w:rsidRPr="008D7647" w14:paraId="5B6122ED" w14:textId="77777777" w:rsidTr="00F43196">
        <w:trPr>
          <w:trHeight w:val="262"/>
        </w:trPr>
        <w:tc>
          <w:tcPr>
            <w:tcW w:w="3094" w:type="dxa"/>
            <w:tcMar>
              <w:top w:w="11" w:type="dxa"/>
              <w:bottom w:w="17" w:type="dxa"/>
            </w:tcMar>
            <w:vAlign w:val="center"/>
          </w:tcPr>
          <w:p w14:paraId="1641A89F" w14:textId="77777777" w:rsidR="008D7647" w:rsidRPr="008D7647" w:rsidRDefault="008D7647" w:rsidP="00F43196">
            <w:pPr>
              <w:rPr>
                <w:rFonts w:cs="Times New Roman"/>
                <w:sz w:val="18"/>
                <w:szCs w:val="18"/>
              </w:rPr>
            </w:pPr>
            <w:r w:rsidRPr="008D7647">
              <w:rPr>
                <w:rFonts w:cs="Times New Roman"/>
                <w:sz w:val="18"/>
                <w:szCs w:val="18"/>
              </w:rPr>
              <w:t>Effortful control, 24m</w:t>
            </w:r>
          </w:p>
        </w:tc>
        <w:tc>
          <w:tcPr>
            <w:tcW w:w="3094" w:type="dxa"/>
            <w:tcMar>
              <w:top w:w="11" w:type="dxa"/>
              <w:bottom w:w="17" w:type="dxa"/>
            </w:tcMar>
            <w:vAlign w:val="center"/>
          </w:tcPr>
          <w:p w14:paraId="6FEE9767" w14:textId="77777777" w:rsidR="008D7647" w:rsidRPr="008D7647" w:rsidRDefault="008D7647" w:rsidP="00F43196">
            <w:pPr>
              <w:rPr>
                <w:rFonts w:cs="Times New Roman"/>
                <w:sz w:val="18"/>
                <w:szCs w:val="18"/>
              </w:rPr>
            </w:pPr>
            <w:r w:rsidRPr="008D7647">
              <w:rPr>
                <w:rFonts w:cs="Times New Roman"/>
                <w:sz w:val="18"/>
                <w:szCs w:val="18"/>
              </w:rPr>
              <w:t>-.80 (.38) *</w:t>
            </w:r>
          </w:p>
        </w:tc>
        <w:tc>
          <w:tcPr>
            <w:tcW w:w="3095" w:type="dxa"/>
            <w:tcMar>
              <w:top w:w="11" w:type="dxa"/>
              <w:bottom w:w="17" w:type="dxa"/>
            </w:tcMar>
            <w:vAlign w:val="center"/>
          </w:tcPr>
          <w:p w14:paraId="2F333ABD" w14:textId="77777777" w:rsidR="008D7647" w:rsidRPr="008D7647" w:rsidRDefault="008D7647" w:rsidP="00F43196">
            <w:pPr>
              <w:rPr>
                <w:rFonts w:cs="Times New Roman"/>
                <w:sz w:val="18"/>
                <w:szCs w:val="18"/>
              </w:rPr>
            </w:pPr>
          </w:p>
        </w:tc>
      </w:tr>
      <w:tr w:rsidR="008D7647" w:rsidRPr="008D7647" w14:paraId="63A83D68" w14:textId="77777777" w:rsidTr="00F43196">
        <w:trPr>
          <w:trHeight w:val="68"/>
        </w:trPr>
        <w:tc>
          <w:tcPr>
            <w:tcW w:w="9284" w:type="dxa"/>
            <w:gridSpan w:val="3"/>
            <w:tcMar>
              <w:top w:w="11" w:type="dxa"/>
              <w:bottom w:w="17" w:type="dxa"/>
            </w:tcMar>
          </w:tcPr>
          <w:p w14:paraId="7C9AE79B" w14:textId="5410DA21" w:rsidR="008D7647" w:rsidRPr="00477546" w:rsidRDefault="00477546" w:rsidP="00F43196">
            <w:pPr>
              <w:rPr>
                <w:rFonts w:ascii="Arial" w:hAnsi="Arial" w:cs="Arial"/>
                <w:i/>
                <w:sz w:val="20"/>
                <w:szCs w:val="20"/>
              </w:rPr>
            </w:pPr>
            <w:r w:rsidRPr="00477546">
              <w:rPr>
                <w:rFonts w:ascii="Arial" w:eastAsia="Times New Roman" w:hAnsi="Arial" w:cs="Arial"/>
                <w:sz w:val="20"/>
                <w:szCs w:val="20"/>
              </w:rPr>
              <w:t xml:space="preserve">Table S7: </w:t>
            </w:r>
            <w:r w:rsidR="008D7647" w:rsidRPr="00477546">
              <w:rPr>
                <w:rFonts w:ascii="Arial" w:eastAsia="Times New Roman" w:hAnsi="Arial" w:cs="Arial"/>
                <w:sz w:val="20"/>
                <w:szCs w:val="20"/>
              </w:rPr>
              <w:t xml:space="preserve">Testing for moderated mediation in the relationships between non-directive parenting and child internalising scores (with behavioural inhibition as the moderator and effortful control as the mediator). </w:t>
            </w:r>
            <w:r w:rsidR="008D7647" w:rsidRPr="00477546">
              <w:rPr>
                <w:rFonts w:ascii="Arial" w:hAnsi="Arial" w:cs="Arial"/>
                <w:i/>
                <w:sz w:val="20"/>
                <w:szCs w:val="20"/>
              </w:rPr>
              <w:t>*p&lt;.05, **p&lt;.02, ***p&lt;.002.</w:t>
            </w:r>
          </w:p>
          <w:p w14:paraId="5DB4297B" w14:textId="77777777" w:rsidR="008D7647" w:rsidRPr="008D7647" w:rsidRDefault="008D7647" w:rsidP="00F43196">
            <w:pPr>
              <w:rPr>
                <w:rFonts w:cs="Times New Roman"/>
                <w:i/>
                <w:sz w:val="18"/>
                <w:szCs w:val="18"/>
              </w:rPr>
            </w:pPr>
          </w:p>
        </w:tc>
      </w:tr>
    </w:tbl>
    <w:p w14:paraId="4848A3EF" w14:textId="77777777" w:rsidR="008D7647" w:rsidRPr="00996147" w:rsidRDefault="008D7647" w:rsidP="008D7647">
      <w:pPr>
        <w:rPr>
          <w:rFonts w:cs="Times New Roman"/>
          <w:sz w:val="22"/>
          <w:szCs w:val="22"/>
        </w:rPr>
      </w:pPr>
    </w:p>
    <w:p w14:paraId="1F87D298" w14:textId="2757968D" w:rsidR="008D7647" w:rsidRPr="008D7647" w:rsidRDefault="008D7647" w:rsidP="008D7647">
      <w:pPr>
        <w:pStyle w:val="Heading1"/>
        <w:numPr>
          <w:ilvl w:val="0"/>
          <w:numId w:val="2"/>
        </w:numPr>
      </w:pPr>
      <w:bookmarkStart w:id="14" w:name="_Toc57306071"/>
      <w:bookmarkStart w:id="15" w:name="_Toc63337329"/>
      <w:r w:rsidRPr="008D7647">
        <w:t>References</w:t>
      </w:r>
      <w:bookmarkEnd w:id="14"/>
      <w:bookmarkEnd w:id="15"/>
    </w:p>
    <w:p w14:paraId="38A6D51B" w14:textId="77777777" w:rsidR="008D7647" w:rsidRPr="00996147" w:rsidRDefault="008D7647" w:rsidP="008D7647">
      <w:pPr>
        <w:tabs>
          <w:tab w:val="left" w:pos="1297"/>
        </w:tabs>
        <w:rPr>
          <w:sz w:val="22"/>
        </w:rPr>
      </w:pPr>
    </w:p>
    <w:p w14:paraId="734A3603" w14:textId="77777777" w:rsidR="008D7647" w:rsidRPr="007B08D3" w:rsidRDefault="008D7647" w:rsidP="008D7647">
      <w:pPr>
        <w:spacing w:line="360" w:lineRule="auto"/>
        <w:rPr>
          <w:rFonts w:cs="Times New Roman"/>
          <w:lang w:val="en-US"/>
        </w:rPr>
      </w:pPr>
    </w:p>
    <w:p w14:paraId="0106FCB1" w14:textId="75C2DD23" w:rsidR="008D7647" w:rsidRPr="007B08D3" w:rsidRDefault="008D7647" w:rsidP="008D7647">
      <w:pPr>
        <w:pStyle w:val="Bibliography"/>
        <w:numPr>
          <w:ilvl w:val="0"/>
          <w:numId w:val="4"/>
        </w:numPr>
        <w:rPr>
          <w:lang w:val="en-US"/>
        </w:rPr>
      </w:pPr>
      <w:r w:rsidRPr="007B08D3">
        <w:rPr>
          <w:lang w:val="en-US"/>
        </w:rPr>
        <w:t xml:space="preserve">George, J. M., &amp; Jones, G. R. (2000). The Role of Time in Theory and Theory Building. </w:t>
      </w:r>
      <w:r w:rsidRPr="007B08D3">
        <w:rPr>
          <w:i/>
          <w:iCs/>
          <w:lang w:val="en-US"/>
        </w:rPr>
        <w:t>Journal of Management</w:t>
      </w:r>
      <w:r w:rsidRPr="007B08D3">
        <w:rPr>
          <w:lang w:val="en-US"/>
        </w:rPr>
        <w:t xml:space="preserve">, </w:t>
      </w:r>
      <w:r w:rsidRPr="007B08D3">
        <w:rPr>
          <w:i/>
          <w:iCs/>
          <w:lang w:val="en-US"/>
        </w:rPr>
        <w:t>26</w:t>
      </w:r>
      <w:r w:rsidRPr="007B08D3">
        <w:rPr>
          <w:lang w:val="en-US"/>
        </w:rPr>
        <w:t xml:space="preserve">(4), 657–684. </w:t>
      </w:r>
    </w:p>
    <w:p w14:paraId="0418BF7D" w14:textId="77777777" w:rsidR="008D7647" w:rsidRPr="007B08D3" w:rsidRDefault="008D7647" w:rsidP="008D7647">
      <w:pPr>
        <w:pStyle w:val="EndNoteBibliography"/>
        <w:spacing w:after="0"/>
        <w:ind w:left="360"/>
        <w:rPr>
          <w:rFonts w:ascii="Times New Roman" w:hAnsi="Times New Roman" w:cs="Times New Roman"/>
          <w:sz w:val="24"/>
          <w:szCs w:val="24"/>
        </w:rPr>
      </w:pPr>
    </w:p>
    <w:p w14:paraId="52F9D4B0" w14:textId="77777777" w:rsidR="008D7647" w:rsidRPr="007B08D3" w:rsidRDefault="008D7647" w:rsidP="008D7647">
      <w:pPr>
        <w:pStyle w:val="EndNoteBibliography"/>
        <w:numPr>
          <w:ilvl w:val="0"/>
          <w:numId w:val="4"/>
        </w:numPr>
        <w:spacing w:after="0"/>
        <w:rPr>
          <w:rFonts w:ascii="Times New Roman" w:hAnsi="Times New Roman" w:cs="Times New Roman"/>
          <w:sz w:val="24"/>
          <w:szCs w:val="24"/>
        </w:rPr>
      </w:pPr>
      <w:r w:rsidRPr="007B08D3">
        <w:rPr>
          <w:rFonts w:ascii="Times New Roman" w:hAnsi="Times New Roman" w:cs="Times New Roman"/>
          <w:sz w:val="24"/>
          <w:szCs w:val="24"/>
        </w:rPr>
        <w:t xml:space="preserve">Goodman, R., Ford, T., Richards, H., Gatward, R., &amp; Meltzer, H. (2000). The Development and Well-Being Assessment: description and initial validation of an integrated assessment of child and adolescent psychopathology. </w:t>
      </w:r>
      <w:r w:rsidRPr="007B08D3">
        <w:rPr>
          <w:rFonts w:ascii="Times New Roman" w:hAnsi="Times New Roman" w:cs="Times New Roman"/>
          <w:i/>
          <w:sz w:val="24"/>
          <w:szCs w:val="24"/>
        </w:rPr>
        <w:t>Journal of Child Psychology &amp; Psychiatry, 41</w:t>
      </w:r>
      <w:r w:rsidRPr="007B08D3">
        <w:rPr>
          <w:rFonts w:ascii="Times New Roman" w:hAnsi="Times New Roman" w:cs="Times New Roman"/>
          <w:sz w:val="24"/>
          <w:szCs w:val="24"/>
        </w:rPr>
        <w:t xml:space="preserve">(5), 645-655. </w:t>
      </w:r>
    </w:p>
    <w:p w14:paraId="556155E7" w14:textId="77777777" w:rsidR="008D7647" w:rsidRPr="007B08D3" w:rsidRDefault="008D7647" w:rsidP="008D7647">
      <w:pPr>
        <w:pStyle w:val="EndNoteBibliography"/>
        <w:spacing w:after="0"/>
        <w:ind w:left="927" w:hanging="720"/>
        <w:rPr>
          <w:rFonts w:ascii="Times New Roman" w:hAnsi="Times New Roman" w:cs="Times New Roman"/>
          <w:sz w:val="24"/>
          <w:szCs w:val="24"/>
        </w:rPr>
      </w:pPr>
    </w:p>
    <w:p w14:paraId="06A5E133" w14:textId="093228F9" w:rsidR="008D7647" w:rsidRPr="007B08D3" w:rsidRDefault="008D7647" w:rsidP="008D7647">
      <w:pPr>
        <w:pStyle w:val="ListParagraph"/>
        <w:numPr>
          <w:ilvl w:val="0"/>
          <w:numId w:val="4"/>
        </w:numPr>
      </w:pPr>
      <w:r w:rsidRPr="007B08D3">
        <w:rPr>
          <w:rFonts w:cs="Times New Roman"/>
        </w:rPr>
        <w:t xml:space="preserve">Rutter, M., Bailey, A., &amp; Lord, C. (2003). </w:t>
      </w:r>
      <w:r w:rsidRPr="007B08D3">
        <w:rPr>
          <w:rFonts w:cs="Times New Roman"/>
          <w:i/>
        </w:rPr>
        <w:t>The Social Communication Questionnaire</w:t>
      </w:r>
      <w:r w:rsidRPr="007B08D3">
        <w:rPr>
          <w:rFonts w:cs="Times New Roman"/>
        </w:rPr>
        <w:t>. Los Angeles, CA: Western Psychological Services</w:t>
      </w:r>
    </w:p>
    <w:sectPr w:rsidR="008D7647" w:rsidRPr="007B08D3">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86432" w14:textId="77777777" w:rsidR="00457D75" w:rsidRDefault="00457D75" w:rsidP="000F02B8">
      <w:r>
        <w:separator/>
      </w:r>
    </w:p>
  </w:endnote>
  <w:endnote w:type="continuationSeparator" w:id="0">
    <w:p w14:paraId="77419B59" w14:textId="77777777" w:rsidR="00457D75" w:rsidRDefault="00457D75" w:rsidP="000F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BB4FA" w14:textId="5C010320" w:rsidR="001142EB" w:rsidRDefault="001142EB">
    <w:pPr>
      <w:pStyle w:val="Footer"/>
    </w:pPr>
  </w:p>
  <w:p w14:paraId="2DE1C874" w14:textId="77777777" w:rsidR="001142EB" w:rsidRDefault="0011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606F0" w14:textId="77777777" w:rsidR="00457D75" w:rsidRDefault="00457D75" w:rsidP="000F02B8">
      <w:r>
        <w:separator/>
      </w:r>
    </w:p>
  </w:footnote>
  <w:footnote w:type="continuationSeparator" w:id="0">
    <w:p w14:paraId="0B2307F1" w14:textId="77777777" w:rsidR="00457D75" w:rsidRDefault="00457D75" w:rsidP="000F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3444121"/>
      <w:docPartObj>
        <w:docPartGallery w:val="Page Numbers (Top of Page)"/>
        <w:docPartUnique/>
      </w:docPartObj>
    </w:sdtPr>
    <w:sdtEndPr>
      <w:rPr>
        <w:rStyle w:val="PageNumber"/>
      </w:rPr>
    </w:sdtEndPr>
    <w:sdtContent>
      <w:p w14:paraId="5998FEF4" w14:textId="228DB82C" w:rsidR="001142EB" w:rsidRDefault="001142EB" w:rsidP="00F4319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30D4B" w14:textId="77777777" w:rsidR="001142EB" w:rsidRDefault="001142EB" w:rsidP="00F431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364598735"/>
      <w:docPartObj>
        <w:docPartGallery w:val="Page Numbers (Top of Page)"/>
        <w:docPartUnique/>
      </w:docPartObj>
    </w:sdtPr>
    <w:sdtEndPr>
      <w:rPr>
        <w:rStyle w:val="PageNumber"/>
      </w:rPr>
    </w:sdtEndPr>
    <w:sdtContent>
      <w:p w14:paraId="130C321F" w14:textId="0E9B7283" w:rsidR="001142EB" w:rsidRPr="00F43196" w:rsidRDefault="001142EB" w:rsidP="00F43196">
        <w:pPr>
          <w:pStyle w:val="Header"/>
          <w:framePr w:wrap="none" w:vAnchor="text" w:hAnchor="margin" w:xAlign="right" w:y="1"/>
          <w:rPr>
            <w:rStyle w:val="PageNumber"/>
            <w:sz w:val="18"/>
            <w:szCs w:val="18"/>
          </w:rPr>
        </w:pPr>
        <w:r w:rsidRPr="00F43196">
          <w:rPr>
            <w:rStyle w:val="PageNumber"/>
            <w:sz w:val="18"/>
            <w:szCs w:val="18"/>
          </w:rPr>
          <w:fldChar w:fldCharType="begin"/>
        </w:r>
        <w:r w:rsidRPr="00F43196">
          <w:rPr>
            <w:rStyle w:val="PageNumber"/>
            <w:sz w:val="18"/>
            <w:szCs w:val="18"/>
          </w:rPr>
          <w:instrText xml:space="preserve"> PAGE </w:instrText>
        </w:r>
        <w:r w:rsidRPr="00F43196">
          <w:rPr>
            <w:rStyle w:val="PageNumber"/>
            <w:sz w:val="18"/>
            <w:szCs w:val="18"/>
          </w:rPr>
          <w:fldChar w:fldCharType="separate"/>
        </w:r>
        <w:r w:rsidRPr="00F43196">
          <w:rPr>
            <w:rStyle w:val="PageNumber"/>
            <w:noProof/>
            <w:sz w:val="18"/>
            <w:szCs w:val="18"/>
          </w:rPr>
          <w:t>1</w:t>
        </w:r>
        <w:r w:rsidRPr="00F43196">
          <w:rPr>
            <w:rStyle w:val="PageNumber"/>
            <w:sz w:val="18"/>
            <w:szCs w:val="18"/>
          </w:rPr>
          <w:fldChar w:fldCharType="end"/>
        </w:r>
      </w:p>
    </w:sdtContent>
  </w:sdt>
  <w:p w14:paraId="5E805AAB" w14:textId="77777777" w:rsidR="001142EB" w:rsidRPr="00F43196" w:rsidRDefault="001142EB" w:rsidP="00F43196">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21538"/>
    <w:multiLevelType w:val="hybridMultilevel"/>
    <w:tmpl w:val="1326E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000D8"/>
    <w:multiLevelType w:val="hybridMultilevel"/>
    <w:tmpl w:val="2C3AFB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E74822"/>
    <w:multiLevelType w:val="multilevel"/>
    <w:tmpl w:val="95A2CFAE"/>
    <w:lvl w:ilvl="0">
      <w:start w:val="1"/>
      <w:numFmt w:val="decimal"/>
      <w:lvlText w:val="%1."/>
      <w:lvlJc w:val="left"/>
      <w:pPr>
        <w:ind w:left="360" w:hanging="360"/>
      </w:pPr>
      <w:rPr>
        <w:rFonts w:hint="default"/>
      </w:rPr>
    </w:lvl>
    <w:lvl w:ilvl="1">
      <w:start w:val="1"/>
      <w:numFmt w:val="decimal"/>
      <w:isLgl/>
      <w:lvlText w:val="%1.%2."/>
      <w:lvlJc w:val="left"/>
      <w:pPr>
        <w:ind w:left="512" w:hanging="360"/>
      </w:pPr>
      <w:rPr>
        <w:rFonts w:hint="default"/>
      </w:rPr>
    </w:lvl>
    <w:lvl w:ilvl="2">
      <w:start w:val="1"/>
      <w:numFmt w:val="decimal"/>
      <w:isLgl/>
      <w:lvlText w:val="%1.%2.%3."/>
      <w:lvlJc w:val="left"/>
      <w:pPr>
        <w:ind w:left="872" w:hanging="720"/>
      </w:pPr>
      <w:rPr>
        <w:rFonts w:hint="default"/>
      </w:rPr>
    </w:lvl>
    <w:lvl w:ilvl="3">
      <w:start w:val="1"/>
      <w:numFmt w:val="decimal"/>
      <w:isLgl/>
      <w:lvlText w:val="%1.%2.%3.%4."/>
      <w:lvlJc w:val="left"/>
      <w:pPr>
        <w:ind w:left="872" w:hanging="720"/>
      </w:pPr>
      <w:rPr>
        <w:rFonts w:hint="default"/>
      </w:rPr>
    </w:lvl>
    <w:lvl w:ilvl="4">
      <w:start w:val="1"/>
      <w:numFmt w:val="decimal"/>
      <w:isLgl/>
      <w:lvlText w:val="%1.%2.%3.%4.%5."/>
      <w:lvlJc w:val="left"/>
      <w:pPr>
        <w:ind w:left="1232" w:hanging="1080"/>
      </w:pPr>
      <w:rPr>
        <w:rFonts w:hint="default"/>
      </w:rPr>
    </w:lvl>
    <w:lvl w:ilvl="5">
      <w:start w:val="1"/>
      <w:numFmt w:val="decimal"/>
      <w:isLgl/>
      <w:lvlText w:val="%1.%2.%3.%4.%5.%6."/>
      <w:lvlJc w:val="left"/>
      <w:pPr>
        <w:ind w:left="1232" w:hanging="1080"/>
      </w:pPr>
      <w:rPr>
        <w:rFonts w:hint="default"/>
      </w:rPr>
    </w:lvl>
    <w:lvl w:ilvl="6">
      <w:start w:val="1"/>
      <w:numFmt w:val="decimal"/>
      <w:isLgl/>
      <w:lvlText w:val="%1.%2.%3.%4.%5.%6.%7."/>
      <w:lvlJc w:val="left"/>
      <w:pPr>
        <w:ind w:left="1592" w:hanging="1440"/>
      </w:pPr>
      <w:rPr>
        <w:rFonts w:hint="default"/>
      </w:rPr>
    </w:lvl>
    <w:lvl w:ilvl="7">
      <w:start w:val="1"/>
      <w:numFmt w:val="decimal"/>
      <w:isLgl/>
      <w:lvlText w:val="%1.%2.%3.%4.%5.%6.%7.%8."/>
      <w:lvlJc w:val="left"/>
      <w:pPr>
        <w:ind w:left="1592" w:hanging="1440"/>
      </w:pPr>
      <w:rPr>
        <w:rFonts w:hint="default"/>
      </w:rPr>
    </w:lvl>
    <w:lvl w:ilvl="8">
      <w:start w:val="1"/>
      <w:numFmt w:val="decimal"/>
      <w:isLgl/>
      <w:lvlText w:val="%1.%2.%3.%4.%5.%6.%7.%8.%9."/>
      <w:lvlJc w:val="left"/>
      <w:pPr>
        <w:ind w:left="1952" w:hanging="1800"/>
      </w:pPr>
      <w:rPr>
        <w:rFonts w:hint="default"/>
      </w:rPr>
    </w:lvl>
  </w:abstractNum>
  <w:abstractNum w:abstractNumId="3" w15:restartNumberingAfterBreak="0">
    <w:nsid w:val="77D61DCF"/>
    <w:multiLevelType w:val="hybridMultilevel"/>
    <w:tmpl w:val="9AB2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F0"/>
    <w:rsid w:val="000F02B8"/>
    <w:rsid w:val="001142EB"/>
    <w:rsid w:val="00145A92"/>
    <w:rsid w:val="00184239"/>
    <w:rsid w:val="001A7243"/>
    <w:rsid w:val="001E70A7"/>
    <w:rsid w:val="00306A12"/>
    <w:rsid w:val="00406BFD"/>
    <w:rsid w:val="00457D75"/>
    <w:rsid w:val="00477546"/>
    <w:rsid w:val="004C3FB9"/>
    <w:rsid w:val="005105E5"/>
    <w:rsid w:val="0056501A"/>
    <w:rsid w:val="006E1344"/>
    <w:rsid w:val="007B08D3"/>
    <w:rsid w:val="00816D8F"/>
    <w:rsid w:val="008D7647"/>
    <w:rsid w:val="00966C94"/>
    <w:rsid w:val="00B35361"/>
    <w:rsid w:val="00BB2CA5"/>
    <w:rsid w:val="00BF505B"/>
    <w:rsid w:val="00D3039A"/>
    <w:rsid w:val="00DB1A5E"/>
    <w:rsid w:val="00DB1EF0"/>
    <w:rsid w:val="00E03E3C"/>
    <w:rsid w:val="00E7434B"/>
    <w:rsid w:val="00EC2446"/>
    <w:rsid w:val="00F43196"/>
    <w:rsid w:val="00F7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DBE9"/>
  <w15:chartTrackingRefBased/>
  <w15:docId w15:val="{B34C4113-F75E-A44E-8309-84F04C51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A7"/>
    <w:rPr>
      <w:rFonts w:ascii="Times New Roman" w:hAnsi="Times New Roman"/>
    </w:rPr>
  </w:style>
  <w:style w:type="paragraph" w:styleId="Heading1">
    <w:name w:val="heading 1"/>
    <w:basedOn w:val="Normal"/>
    <w:next w:val="Normal"/>
    <w:link w:val="Heading1Char"/>
    <w:uiPriority w:val="9"/>
    <w:qFormat/>
    <w:rsid w:val="001E70A7"/>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E70A7"/>
    <w:pPr>
      <w:ind w:firstLine="3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0A7"/>
    <w:pPr>
      <w:ind w:left="720"/>
      <w:contextualSpacing/>
    </w:pPr>
  </w:style>
  <w:style w:type="character" w:customStyle="1" w:styleId="Heading1Char">
    <w:name w:val="Heading 1 Char"/>
    <w:basedOn w:val="DefaultParagraphFont"/>
    <w:link w:val="Heading1"/>
    <w:uiPriority w:val="9"/>
    <w:rsid w:val="001E70A7"/>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1E70A7"/>
    <w:rPr>
      <w:rFonts w:ascii="Times New Roman" w:hAnsi="Times New Roman"/>
      <w:u w:val="single"/>
    </w:rPr>
  </w:style>
  <w:style w:type="character" w:styleId="CommentReference">
    <w:name w:val="annotation reference"/>
    <w:basedOn w:val="DefaultParagraphFont"/>
    <w:uiPriority w:val="99"/>
    <w:semiHidden/>
    <w:unhideWhenUsed/>
    <w:rsid w:val="001E70A7"/>
    <w:rPr>
      <w:sz w:val="16"/>
      <w:szCs w:val="16"/>
    </w:rPr>
  </w:style>
  <w:style w:type="paragraph" w:styleId="CommentText">
    <w:name w:val="annotation text"/>
    <w:basedOn w:val="Normal"/>
    <w:link w:val="CommentTextChar"/>
    <w:uiPriority w:val="99"/>
    <w:unhideWhenUsed/>
    <w:rsid w:val="001E70A7"/>
    <w:rPr>
      <w:sz w:val="20"/>
      <w:szCs w:val="20"/>
    </w:rPr>
  </w:style>
  <w:style w:type="character" w:customStyle="1" w:styleId="CommentTextChar">
    <w:name w:val="Comment Text Char"/>
    <w:basedOn w:val="DefaultParagraphFont"/>
    <w:link w:val="CommentText"/>
    <w:uiPriority w:val="99"/>
    <w:rsid w:val="001E70A7"/>
    <w:rPr>
      <w:rFonts w:ascii="Times New Roman" w:hAnsi="Times New Roman"/>
      <w:sz w:val="20"/>
      <w:szCs w:val="20"/>
    </w:rPr>
  </w:style>
  <w:style w:type="table" w:styleId="TableGrid">
    <w:name w:val="Table Grid"/>
    <w:basedOn w:val="TableNormal"/>
    <w:uiPriority w:val="39"/>
    <w:rsid w:val="001E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2B8"/>
    <w:pPr>
      <w:tabs>
        <w:tab w:val="center" w:pos="4513"/>
        <w:tab w:val="right" w:pos="9026"/>
      </w:tabs>
    </w:pPr>
  </w:style>
  <w:style w:type="character" w:customStyle="1" w:styleId="HeaderChar">
    <w:name w:val="Header Char"/>
    <w:basedOn w:val="DefaultParagraphFont"/>
    <w:link w:val="Header"/>
    <w:uiPriority w:val="99"/>
    <w:rsid w:val="000F02B8"/>
    <w:rPr>
      <w:rFonts w:ascii="Times New Roman" w:hAnsi="Times New Roman"/>
    </w:rPr>
  </w:style>
  <w:style w:type="paragraph" w:styleId="Footer">
    <w:name w:val="footer"/>
    <w:basedOn w:val="Normal"/>
    <w:link w:val="FooterChar"/>
    <w:uiPriority w:val="99"/>
    <w:unhideWhenUsed/>
    <w:rsid w:val="000F02B8"/>
    <w:pPr>
      <w:tabs>
        <w:tab w:val="center" w:pos="4513"/>
        <w:tab w:val="right" w:pos="9026"/>
      </w:tabs>
    </w:pPr>
  </w:style>
  <w:style w:type="character" w:customStyle="1" w:styleId="FooterChar">
    <w:name w:val="Footer Char"/>
    <w:basedOn w:val="DefaultParagraphFont"/>
    <w:link w:val="Footer"/>
    <w:uiPriority w:val="99"/>
    <w:rsid w:val="000F02B8"/>
    <w:rPr>
      <w:rFonts w:ascii="Times New Roman" w:hAnsi="Times New Roman"/>
    </w:rPr>
  </w:style>
  <w:style w:type="paragraph" w:customStyle="1" w:styleId="EndNoteBibliography">
    <w:name w:val="EndNote Bibliography"/>
    <w:basedOn w:val="Normal"/>
    <w:link w:val="EndNoteBibliographyChar"/>
    <w:rsid w:val="008D7647"/>
    <w:pPr>
      <w:spacing w:after="200"/>
    </w:pPr>
    <w:rPr>
      <w:rFonts w:ascii="Calibri" w:hAnsi="Calibri" w:cs="Calibri"/>
      <w:noProof/>
      <w:sz w:val="22"/>
      <w:szCs w:val="22"/>
      <w:lang w:val="en-US"/>
    </w:rPr>
  </w:style>
  <w:style w:type="character" w:customStyle="1" w:styleId="EndNoteBibliographyChar">
    <w:name w:val="EndNote Bibliography Char"/>
    <w:basedOn w:val="DefaultParagraphFont"/>
    <w:link w:val="EndNoteBibliography"/>
    <w:rsid w:val="008D7647"/>
    <w:rPr>
      <w:rFonts w:ascii="Calibri" w:hAnsi="Calibri" w:cs="Calibri"/>
      <w:noProof/>
      <w:sz w:val="22"/>
      <w:szCs w:val="22"/>
      <w:lang w:val="en-US"/>
    </w:rPr>
  </w:style>
  <w:style w:type="paragraph" w:styleId="Bibliography">
    <w:name w:val="Bibliography"/>
    <w:basedOn w:val="Normal"/>
    <w:next w:val="Normal"/>
    <w:uiPriority w:val="37"/>
    <w:unhideWhenUsed/>
    <w:rsid w:val="008D7647"/>
  </w:style>
  <w:style w:type="character" w:styleId="PageNumber">
    <w:name w:val="page number"/>
    <w:basedOn w:val="DefaultParagraphFont"/>
    <w:uiPriority w:val="99"/>
    <w:semiHidden/>
    <w:unhideWhenUsed/>
    <w:rsid w:val="00F43196"/>
  </w:style>
  <w:style w:type="paragraph" w:styleId="NoSpacing">
    <w:name w:val="No Spacing"/>
    <w:uiPriority w:val="1"/>
    <w:qFormat/>
    <w:rsid w:val="007B08D3"/>
    <w:rPr>
      <w:rFonts w:ascii="Times New Roman" w:hAnsi="Times New Roman"/>
    </w:rPr>
  </w:style>
  <w:style w:type="paragraph" w:styleId="TOCHeading">
    <w:name w:val="TOC Heading"/>
    <w:basedOn w:val="Heading1"/>
    <w:next w:val="Normal"/>
    <w:uiPriority w:val="39"/>
    <w:unhideWhenUsed/>
    <w:qFormat/>
    <w:rsid w:val="00F74F71"/>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74F71"/>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74F71"/>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F74F71"/>
    <w:rPr>
      <w:color w:val="0563C1" w:themeColor="hyperlink"/>
      <w:u w:val="single"/>
    </w:rPr>
  </w:style>
  <w:style w:type="paragraph" w:styleId="TOC3">
    <w:name w:val="toc 3"/>
    <w:basedOn w:val="Normal"/>
    <w:next w:val="Normal"/>
    <w:autoRedefine/>
    <w:uiPriority w:val="39"/>
    <w:semiHidden/>
    <w:unhideWhenUsed/>
    <w:rsid w:val="00F74F7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74F7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74F7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74F7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74F7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74F7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74F71"/>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9607-6EB5-D742-BF48-CAC417F0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G Smith</dc:creator>
  <cp:keywords/>
  <dc:description/>
  <cp:lastModifiedBy>Leo C Watkinson</cp:lastModifiedBy>
  <cp:revision>2</cp:revision>
  <dcterms:created xsi:type="dcterms:W3CDTF">2021-09-02T12:00:00Z</dcterms:created>
  <dcterms:modified xsi:type="dcterms:W3CDTF">2021-09-02T12:00:00Z</dcterms:modified>
</cp:coreProperties>
</file>